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outlineLvl w:val="9"/>
        <w:rPr>
          <w:rFonts w:hint="eastAsia" w:ascii="宋体" w:hAnsi="宋体" w:eastAsia="宋体" w:cs="宋体"/>
          <w:color w:val="auto"/>
          <w:sz w:val="52"/>
          <w:highlight w:val="none"/>
          <w:lang w:val="en-US" w:eastAsia="zh-CN"/>
        </w:rPr>
      </w:pPr>
    </w:p>
    <w:p>
      <w:pPr>
        <w:spacing w:line="1600" w:lineRule="exact"/>
        <w:jc w:val="center"/>
        <w:outlineLvl w:val="0"/>
        <w:rPr>
          <w:rFonts w:hint="eastAsia" w:ascii="宋体" w:hAnsi="宋体" w:eastAsia="宋体" w:cs="宋体"/>
          <w:color w:val="auto"/>
          <w:sz w:val="130"/>
          <w:szCs w:val="130"/>
          <w:highlight w:val="none"/>
        </w:rPr>
      </w:pPr>
      <w:bookmarkStart w:id="0" w:name="_Toc28049"/>
      <w:bookmarkStart w:id="1" w:name="_Toc13037"/>
      <w:bookmarkStart w:id="2" w:name="_Toc2854"/>
      <w:r>
        <w:rPr>
          <w:rFonts w:hint="eastAsia" w:ascii="宋体" w:hAnsi="宋体" w:eastAsia="宋体" w:cs="宋体"/>
          <w:color w:val="auto"/>
          <w:sz w:val="130"/>
          <w:szCs w:val="130"/>
          <w:highlight w:val="none"/>
        </w:rPr>
        <w:t>招 标 文 件</w:t>
      </w:r>
      <w:bookmarkEnd w:id="0"/>
      <w:bookmarkEnd w:id="1"/>
      <w:bookmarkEnd w:id="2"/>
    </w:p>
    <w:p>
      <w:pPr>
        <w:pStyle w:val="25"/>
        <w:spacing w:line="900" w:lineRule="exact"/>
        <w:ind w:left="0"/>
        <w:jc w:val="center"/>
        <w:rPr>
          <w:rFonts w:hint="eastAsia" w:ascii="宋体" w:hAnsi="宋体" w:eastAsia="宋体" w:cs="宋体"/>
          <w:color w:val="auto"/>
          <w:sz w:val="72"/>
          <w:szCs w:val="72"/>
          <w:highlight w:val="none"/>
        </w:rPr>
      </w:pPr>
    </w:p>
    <w:p>
      <w:pPr>
        <w:pStyle w:val="25"/>
        <w:spacing w:line="500" w:lineRule="exact"/>
        <w:ind w:left="0"/>
        <w:jc w:val="center"/>
        <w:rPr>
          <w:rFonts w:hint="eastAsia" w:ascii="宋体" w:hAnsi="宋体" w:eastAsia="宋体" w:cs="宋体"/>
          <w:color w:val="auto"/>
          <w:sz w:val="32"/>
          <w:highlight w:val="none"/>
        </w:rPr>
      </w:pPr>
    </w:p>
    <w:p>
      <w:pPr>
        <w:pStyle w:val="25"/>
        <w:spacing w:line="500" w:lineRule="exact"/>
        <w:ind w:left="0"/>
        <w:jc w:val="center"/>
        <w:rPr>
          <w:rFonts w:hint="eastAsia" w:ascii="宋体" w:hAnsi="宋体" w:eastAsia="宋体" w:cs="宋体"/>
          <w:color w:val="auto"/>
          <w:sz w:val="32"/>
          <w:highlight w:val="none"/>
        </w:rPr>
      </w:pPr>
    </w:p>
    <w:p>
      <w:pPr>
        <w:pStyle w:val="25"/>
        <w:spacing w:line="500" w:lineRule="exact"/>
        <w:ind w:left="0"/>
        <w:jc w:val="center"/>
        <w:rPr>
          <w:rFonts w:hint="eastAsia" w:ascii="宋体" w:hAnsi="宋体" w:eastAsia="宋体" w:cs="宋体"/>
          <w:color w:val="auto"/>
          <w:sz w:val="32"/>
          <w:highlight w:val="none"/>
        </w:rPr>
      </w:pPr>
    </w:p>
    <w:p>
      <w:pPr>
        <w:pStyle w:val="25"/>
        <w:spacing w:line="500" w:lineRule="exact"/>
        <w:ind w:left="0"/>
        <w:jc w:val="center"/>
        <w:rPr>
          <w:rFonts w:hint="eastAsia" w:ascii="宋体" w:hAnsi="宋体" w:eastAsia="宋体" w:cs="宋体"/>
          <w:color w:val="auto"/>
          <w:sz w:val="32"/>
          <w:highlight w:val="none"/>
        </w:rPr>
      </w:pPr>
    </w:p>
    <w:p>
      <w:pPr>
        <w:spacing w:line="500" w:lineRule="exact"/>
        <w:ind w:left="3595" w:leftChars="384" w:hanging="2520" w:hangingChars="700"/>
        <w:jc w:val="center"/>
        <w:outlineLvl w:val="0"/>
        <w:rPr>
          <w:rFonts w:hint="eastAsia" w:ascii="宋体" w:hAnsi="宋体" w:eastAsia="宋体" w:cs="宋体"/>
          <w:color w:val="auto"/>
          <w:sz w:val="36"/>
          <w:szCs w:val="36"/>
          <w:highlight w:val="none"/>
          <w:lang w:eastAsia="zh-CN"/>
        </w:rPr>
      </w:pPr>
      <w:bookmarkStart w:id="3" w:name="_Toc21842"/>
      <w:bookmarkStart w:id="4" w:name="_Toc31253"/>
      <w:bookmarkStart w:id="5" w:name="_Toc28419"/>
      <w:r>
        <w:rPr>
          <w:rFonts w:hint="eastAsia" w:ascii="宋体" w:hAnsi="宋体" w:eastAsia="宋体" w:cs="宋体"/>
          <w:color w:val="auto"/>
          <w:sz w:val="36"/>
          <w:szCs w:val="36"/>
          <w:highlight w:val="none"/>
        </w:rPr>
        <w:t>招标项目名称：</w:t>
      </w:r>
      <w:bookmarkStart w:id="6" w:name="_Hlk91012898"/>
      <w:bookmarkStart w:id="7" w:name="_Hlk91012600"/>
      <w:r>
        <w:rPr>
          <w:rFonts w:hint="eastAsia" w:ascii="宋体" w:hAnsi="宋体" w:eastAsia="宋体" w:cs="宋体"/>
          <w:color w:val="auto"/>
          <w:sz w:val="36"/>
          <w:szCs w:val="36"/>
          <w:highlight w:val="none"/>
        </w:rPr>
        <w:t>多重病原体及耐药检测</w:t>
      </w:r>
      <w:bookmarkEnd w:id="3"/>
      <w:bookmarkEnd w:id="4"/>
      <w:bookmarkEnd w:id="5"/>
    </w:p>
    <w:bookmarkEnd w:id="6"/>
    <w:p>
      <w:pPr>
        <w:pStyle w:val="25"/>
        <w:spacing w:line="500" w:lineRule="exact"/>
        <w:ind w:left="0"/>
        <w:jc w:val="center"/>
        <w:rPr>
          <w:rFonts w:hint="eastAsia" w:ascii="宋体" w:hAnsi="宋体" w:eastAsia="宋体" w:cs="宋体"/>
          <w:color w:val="auto"/>
          <w:sz w:val="32"/>
          <w:highlight w:val="none"/>
        </w:rPr>
      </w:pPr>
    </w:p>
    <w:bookmarkEnd w:id="7"/>
    <w:p>
      <w:pPr>
        <w:pStyle w:val="25"/>
        <w:spacing w:line="500" w:lineRule="exact"/>
        <w:ind w:left="0"/>
        <w:jc w:val="center"/>
        <w:rPr>
          <w:rFonts w:hint="eastAsia" w:ascii="宋体" w:hAnsi="宋体" w:eastAsia="宋体" w:cs="宋体"/>
          <w:color w:val="auto"/>
          <w:sz w:val="32"/>
          <w:highlight w:val="none"/>
        </w:rPr>
      </w:pPr>
    </w:p>
    <w:p>
      <w:pPr>
        <w:spacing w:line="500" w:lineRule="exact"/>
        <w:rPr>
          <w:rFonts w:hint="eastAsia" w:ascii="宋体" w:hAnsi="宋体" w:eastAsia="宋体" w:cs="宋体"/>
          <w:color w:val="auto"/>
          <w:sz w:val="32"/>
          <w:highlight w:val="none"/>
        </w:rPr>
      </w:pPr>
    </w:p>
    <w:p>
      <w:pPr>
        <w:pStyle w:val="26"/>
        <w:rPr>
          <w:rFonts w:hint="eastAsia" w:ascii="宋体" w:hAnsi="宋体" w:eastAsia="宋体" w:cs="宋体"/>
          <w:color w:val="auto"/>
          <w:highlight w:val="none"/>
        </w:rPr>
      </w:pPr>
    </w:p>
    <w:p>
      <w:pPr>
        <w:spacing w:line="500" w:lineRule="exact"/>
        <w:jc w:val="center"/>
        <w:rPr>
          <w:rFonts w:hint="eastAsia" w:ascii="宋体" w:hAnsi="宋体" w:eastAsia="宋体" w:cs="宋体"/>
          <w:color w:val="auto"/>
          <w:sz w:val="36"/>
          <w:szCs w:val="36"/>
          <w:highlight w:val="none"/>
        </w:rPr>
      </w:pPr>
    </w:p>
    <w:p>
      <w:pPr>
        <w:spacing w:line="500" w:lineRule="exact"/>
        <w:jc w:val="center"/>
        <w:rPr>
          <w:rFonts w:hint="eastAsia" w:ascii="宋体" w:hAnsi="宋体" w:eastAsia="宋体" w:cs="宋体"/>
          <w:color w:val="auto"/>
          <w:sz w:val="36"/>
          <w:szCs w:val="36"/>
          <w:highlight w:val="none"/>
        </w:rPr>
      </w:pPr>
    </w:p>
    <w:p>
      <w:pPr>
        <w:spacing w:line="500" w:lineRule="exact"/>
        <w:jc w:val="center"/>
        <w:outlineLvl w:val="0"/>
        <w:rPr>
          <w:rFonts w:hint="eastAsia" w:ascii="宋体" w:hAnsi="宋体" w:eastAsia="宋体" w:cs="宋体"/>
          <w:color w:val="auto"/>
          <w:sz w:val="36"/>
          <w:szCs w:val="36"/>
          <w:highlight w:val="none"/>
          <w:lang w:val="en-US" w:eastAsia="zh-CN"/>
        </w:rPr>
      </w:pPr>
      <w:bookmarkStart w:id="8" w:name="_Toc27140"/>
      <w:bookmarkStart w:id="9" w:name="_Toc23719"/>
      <w:bookmarkStart w:id="10" w:name="_Toc10067"/>
      <w:r>
        <w:rPr>
          <w:rFonts w:hint="eastAsia" w:ascii="宋体" w:hAnsi="宋体" w:eastAsia="宋体" w:cs="宋体"/>
          <w:color w:val="auto"/>
          <w:sz w:val="36"/>
          <w:szCs w:val="36"/>
          <w:highlight w:val="none"/>
        </w:rPr>
        <w:t>采购人：</w:t>
      </w:r>
      <w:r>
        <w:rPr>
          <w:rFonts w:hint="eastAsia" w:ascii="宋体" w:hAnsi="宋体" w:eastAsia="宋体" w:cs="宋体"/>
          <w:color w:val="auto"/>
          <w:sz w:val="36"/>
          <w:szCs w:val="36"/>
          <w:highlight w:val="none"/>
          <w:lang w:eastAsia="zh-CN"/>
        </w:rPr>
        <w:t>重庆市</w:t>
      </w:r>
      <w:r>
        <w:rPr>
          <w:rFonts w:hint="eastAsia" w:ascii="宋体" w:hAnsi="宋体" w:eastAsia="宋体" w:cs="宋体"/>
          <w:color w:val="auto"/>
          <w:sz w:val="36"/>
          <w:szCs w:val="36"/>
          <w:highlight w:val="none"/>
          <w:lang w:val="en-US" w:eastAsia="zh-CN"/>
        </w:rPr>
        <w:t>公共卫生医疗救治中心</w:t>
      </w:r>
      <w:bookmarkEnd w:id="8"/>
      <w:bookmarkEnd w:id="9"/>
      <w:bookmarkEnd w:id="10"/>
    </w:p>
    <w:p>
      <w:pPr>
        <w:snapToGrid w:val="0"/>
        <w:spacing w:line="500" w:lineRule="exact"/>
        <w:jc w:val="center"/>
        <w:rPr>
          <w:rFonts w:hint="eastAsia" w:ascii="宋体" w:hAnsi="宋体" w:eastAsia="宋体" w:cs="宋体"/>
          <w:color w:val="auto"/>
          <w:sz w:val="36"/>
          <w:szCs w:val="36"/>
          <w:highlight w:val="none"/>
        </w:rPr>
      </w:pPr>
    </w:p>
    <w:p>
      <w:pPr>
        <w:snapToGrid w:val="0"/>
        <w:spacing w:line="500" w:lineRule="exact"/>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二○二三年</w:t>
      </w:r>
      <w:r>
        <w:rPr>
          <w:rFonts w:hint="eastAsia" w:ascii="宋体" w:hAnsi="宋体" w:eastAsia="宋体" w:cs="宋体"/>
          <w:color w:val="auto"/>
          <w:sz w:val="36"/>
          <w:szCs w:val="36"/>
          <w:highlight w:val="none"/>
          <w:lang w:val="en-US" w:eastAsia="zh-CN"/>
        </w:rPr>
        <w:t>七</w:t>
      </w:r>
      <w:r>
        <w:rPr>
          <w:rFonts w:hint="eastAsia" w:ascii="宋体" w:hAnsi="宋体" w:eastAsia="宋体" w:cs="宋体"/>
          <w:color w:val="auto"/>
          <w:sz w:val="36"/>
          <w:szCs w:val="36"/>
          <w:highlight w:val="none"/>
        </w:rPr>
        <w:t>月</w:t>
      </w:r>
    </w:p>
    <w:p>
      <w:pPr>
        <w:snapToGrid w:val="0"/>
        <w:spacing w:line="500" w:lineRule="exact"/>
        <w:rPr>
          <w:rFonts w:hint="eastAsia" w:ascii="宋体" w:hAnsi="宋体" w:eastAsia="宋体" w:cs="宋体"/>
          <w:color w:val="auto"/>
          <w:sz w:val="44"/>
          <w:highlight w:val="none"/>
        </w:rPr>
        <w:sectPr>
          <w:headerReference r:id="rId5" w:type="first"/>
          <w:headerReference r:id="rId3" w:type="default"/>
          <w:footerReference r:id="rId6" w:type="default"/>
          <w:headerReference r:id="rId4" w:type="even"/>
          <w:footerReference r:id="rId7" w:type="even"/>
          <w:pgSz w:w="11907" w:h="16840"/>
          <w:pgMar w:top="1134" w:right="1191" w:bottom="1134" w:left="1304" w:header="964" w:footer="992" w:gutter="0"/>
          <w:pgNumType w:start="1"/>
          <w:cols w:space="720" w:num="1"/>
          <w:titlePg/>
          <w:docGrid w:linePitch="312" w:charSpace="0"/>
        </w:sectPr>
      </w:pPr>
    </w:p>
    <w:sdt>
      <w:sdtPr>
        <w:rPr>
          <w:rFonts w:ascii="宋体" w:hAnsi="宋体" w:eastAsia="宋体" w:cs="Times New Roman"/>
          <w:color w:val="auto"/>
          <w:kern w:val="2"/>
          <w:sz w:val="21"/>
          <w:lang w:val="en-US" w:eastAsia="zh-CN" w:bidi="ar-SA"/>
        </w:rPr>
        <w:id w:val="147479900"/>
        <w15:color w:val="DBDBDB"/>
        <w:docPartObj>
          <w:docPartGallery w:val="Table of Contents"/>
          <w:docPartUnique/>
        </w:docPartObj>
      </w:sdtPr>
      <w:sdtEndPr>
        <w:rPr>
          <w:rFonts w:ascii="宋体" w:hAnsi="宋体" w:eastAsia="宋体" w:cs="Times New Roman"/>
          <w:b/>
          <w:color w:val="auto"/>
          <w:kern w:val="2"/>
          <w:sz w:val="21"/>
          <w:lang w:val="en-US" w:eastAsia="zh-CN" w:bidi="ar-SA"/>
        </w:rPr>
      </w:sdtEndPr>
      <w:sdtContent>
        <w:p>
          <w:pPr>
            <w:spacing w:before="0" w:beforeLines="0" w:after="0" w:afterLines="0" w:line="240" w:lineRule="auto"/>
            <w:ind w:left="0" w:leftChars="0" w:right="0" w:rightChars="0" w:firstLine="0" w:firstLineChars="0"/>
            <w:jc w:val="center"/>
            <w:rPr>
              <w:color w:val="auto"/>
              <w:sz w:val="44"/>
              <w:szCs w:val="28"/>
            </w:rPr>
          </w:pPr>
          <w:bookmarkStart w:id="11" w:name="_Toc30669"/>
          <w:r>
            <w:rPr>
              <w:rFonts w:ascii="宋体" w:hAnsi="宋体" w:eastAsia="宋体"/>
              <w:color w:val="auto"/>
              <w:sz w:val="32"/>
              <w:szCs w:val="28"/>
            </w:rPr>
            <w:t>目</w:t>
          </w:r>
          <w:r>
            <w:rPr>
              <w:rFonts w:hint="eastAsia" w:ascii="宋体" w:hAnsi="宋体" w:eastAsia="宋体"/>
              <w:color w:val="auto"/>
              <w:sz w:val="32"/>
              <w:szCs w:val="28"/>
              <w:lang w:val="en-US" w:eastAsia="zh-CN"/>
            </w:rPr>
            <w:t xml:space="preserve">  </w:t>
          </w:r>
          <w:r>
            <w:rPr>
              <w:rFonts w:ascii="宋体" w:hAnsi="宋体" w:eastAsia="宋体"/>
              <w:color w:val="auto"/>
              <w:sz w:val="32"/>
              <w:szCs w:val="28"/>
            </w:rPr>
            <w:t>录</w:t>
          </w:r>
        </w:p>
        <w:p>
          <w:pPr>
            <w:pStyle w:val="232"/>
            <w:tabs>
              <w:tab w:val="right" w:leader="dot" w:pos="9412"/>
            </w:tabs>
            <w:rPr>
              <w:b/>
              <w:color w:val="auto"/>
            </w:rPr>
          </w:pPr>
          <w:r>
            <w:rPr>
              <w:color w:val="auto"/>
            </w:rPr>
            <w:fldChar w:fldCharType="begin"/>
          </w:r>
          <w:r>
            <w:rPr>
              <w:color w:val="auto"/>
            </w:rPr>
            <w:instrText xml:space="preserve">TOC \o "1-2" \h \u </w:instrText>
          </w:r>
          <w:r>
            <w:rPr>
              <w:color w:val="auto"/>
            </w:rPr>
            <w:fldChar w:fldCharType="separate"/>
          </w:r>
          <w:r>
            <w:rPr>
              <w:b/>
              <w:color w:val="auto"/>
            </w:rPr>
            <w:fldChar w:fldCharType="begin"/>
          </w:r>
          <w:r>
            <w:rPr>
              <w:b/>
              <w:color w:val="auto"/>
            </w:rPr>
            <w:instrText xml:space="preserve"> HYPERLINK \l _Toc5605 </w:instrText>
          </w:r>
          <w:r>
            <w:rPr>
              <w:b/>
              <w:color w:val="auto"/>
            </w:rPr>
            <w:fldChar w:fldCharType="separate"/>
          </w:r>
          <w:r>
            <w:rPr>
              <w:rFonts w:hint="eastAsia" w:ascii="宋体" w:hAnsi="宋体" w:eastAsia="宋体" w:cs="宋体"/>
              <w:b/>
              <w:color w:val="auto"/>
              <w:highlight w:val="none"/>
            </w:rPr>
            <w:t>第一篇 投标邀请书</w:t>
          </w:r>
          <w:r>
            <w:rPr>
              <w:b/>
              <w:color w:val="auto"/>
            </w:rPr>
            <w:tab/>
          </w:r>
          <w:r>
            <w:rPr>
              <w:b/>
              <w:color w:val="auto"/>
            </w:rPr>
            <w:fldChar w:fldCharType="begin"/>
          </w:r>
          <w:r>
            <w:rPr>
              <w:b/>
              <w:color w:val="auto"/>
            </w:rPr>
            <w:instrText xml:space="preserve"> PAGEREF _Toc5605 \h </w:instrText>
          </w:r>
          <w:r>
            <w:rPr>
              <w:b/>
              <w:color w:val="auto"/>
            </w:rPr>
            <w:fldChar w:fldCharType="separate"/>
          </w:r>
          <w:r>
            <w:rPr>
              <w:b/>
              <w:color w:val="auto"/>
            </w:rPr>
            <w:t>- 3 -</w:t>
          </w:r>
          <w:r>
            <w:rPr>
              <w:b/>
              <w:color w:val="auto"/>
            </w:rPr>
            <w:fldChar w:fldCharType="end"/>
          </w:r>
          <w:r>
            <w:rPr>
              <w:b/>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_Toc23356 </w:instrText>
          </w:r>
          <w:r>
            <w:rPr>
              <w:color w:val="auto"/>
            </w:rPr>
            <w:fldChar w:fldCharType="separate"/>
          </w:r>
          <w:r>
            <w:rPr>
              <w:rFonts w:hint="eastAsia" w:ascii="宋体" w:hAnsi="宋体" w:eastAsia="宋体" w:cs="宋体"/>
              <w:bCs/>
              <w:color w:val="auto"/>
              <w:highlight w:val="none"/>
            </w:rPr>
            <w:t>一、招标项目内容</w:t>
          </w:r>
          <w:r>
            <w:rPr>
              <w:color w:val="auto"/>
            </w:rPr>
            <w:tab/>
          </w:r>
          <w:r>
            <w:rPr>
              <w:color w:val="auto"/>
            </w:rPr>
            <w:fldChar w:fldCharType="begin"/>
          </w:r>
          <w:r>
            <w:rPr>
              <w:color w:val="auto"/>
            </w:rPr>
            <w:instrText xml:space="preserve"> PAGEREF _Toc23356 \h </w:instrText>
          </w:r>
          <w:r>
            <w:rPr>
              <w:color w:val="auto"/>
            </w:rPr>
            <w:fldChar w:fldCharType="separate"/>
          </w:r>
          <w:r>
            <w:rPr>
              <w:color w:val="auto"/>
            </w:rPr>
            <w:t>- 3 -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_Toc24343 </w:instrText>
          </w:r>
          <w:r>
            <w:rPr>
              <w:color w:val="auto"/>
            </w:rPr>
            <w:fldChar w:fldCharType="separate"/>
          </w:r>
          <w:r>
            <w:rPr>
              <w:rFonts w:hint="eastAsia" w:ascii="宋体" w:hAnsi="宋体" w:eastAsia="宋体" w:cs="宋体"/>
              <w:bCs/>
              <w:color w:val="auto"/>
              <w:highlight w:val="none"/>
              <w:lang w:val="en-US" w:eastAsia="zh-CN"/>
            </w:rPr>
            <w:t>二、资金来源</w:t>
          </w:r>
          <w:r>
            <w:rPr>
              <w:color w:val="auto"/>
            </w:rPr>
            <w:tab/>
          </w:r>
          <w:r>
            <w:rPr>
              <w:color w:val="auto"/>
            </w:rPr>
            <w:fldChar w:fldCharType="begin"/>
          </w:r>
          <w:r>
            <w:rPr>
              <w:color w:val="auto"/>
            </w:rPr>
            <w:instrText xml:space="preserve"> PAGEREF _Toc24343 \h </w:instrText>
          </w:r>
          <w:r>
            <w:rPr>
              <w:color w:val="auto"/>
            </w:rPr>
            <w:fldChar w:fldCharType="separate"/>
          </w:r>
          <w:r>
            <w:rPr>
              <w:color w:val="auto"/>
            </w:rPr>
            <w:t>- 3 -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_Toc10339 </w:instrText>
          </w:r>
          <w:r>
            <w:rPr>
              <w:color w:val="auto"/>
            </w:rPr>
            <w:fldChar w:fldCharType="separate"/>
          </w:r>
          <w:r>
            <w:rPr>
              <w:rFonts w:hint="eastAsia" w:ascii="宋体" w:hAnsi="宋体" w:eastAsia="宋体" w:cs="宋体"/>
              <w:bCs/>
              <w:color w:val="auto"/>
              <w:highlight w:val="none"/>
              <w:lang w:val="en-US" w:eastAsia="zh-CN"/>
            </w:rPr>
            <w:t>三、投标人资格要求</w:t>
          </w:r>
          <w:r>
            <w:rPr>
              <w:color w:val="auto"/>
            </w:rPr>
            <w:tab/>
          </w:r>
          <w:r>
            <w:rPr>
              <w:color w:val="auto"/>
            </w:rPr>
            <w:fldChar w:fldCharType="begin"/>
          </w:r>
          <w:r>
            <w:rPr>
              <w:color w:val="auto"/>
            </w:rPr>
            <w:instrText xml:space="preserve"> PAGEREF _Toc10339 \h </w:instrText>
          </w:r>
          <w:r>
            <w:rPr>
              <w:color w:val="auto"/>
            </w:rPr>
            <w:fldChar w:fldCharType="separate"/>
          </w:r>
          <w:r>
            <w:rPr>
              <w:color w:val="auto"/>
            </w:rPr>
            <w:t>- 3 -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_Toc31816 </w:instrText>
          </w:r>
          <w:r>
            <w:rPr>
              <w:color w:val="auto"/>
            </w:rPr>
            <w:fldChar w:fldCharType="separate"/>
          </w:r>
          <w:r>
            <w:rPr>
              <w:rFonts w:hint="eastAsia" w:ascii="宋体" w:hAnsi="宋体" w:eastAsia="宋体" w:cs="宋体"/>
              <w:bCs/>
              <w:color w:val="auto"/>
              <w:highlight w:val="none"/>
              <w:lang w:val="en-US" w:eastAsia="zh-CN"/>
            </w:rPr>
            <w:t>四、投标、开标有关说明</w:t>
          </w:r>
          <w:r>
            <w:rPr>
              <w:color w:val="auto"/>
            </w:rPr>
            <w:tab/>
          </w:r>
          <w:r>
            <w:rPr>
              <w:color w:val="auto"/>
            </w:rPr>
            <w:fldChar w:fldCharType="begin"/>
          </w:r>
          <w:r>
            <w:rPr>
              <w:color w:val="auto"/>
            </w:rPr>
            <w:instrText xml:space="preserve"> PAGEREF _Toc31816 \h </w:instrText>
          </w:r>
          <w:r>
            <w:rPr>
              <w:color w:val="auto"/>
            </w:rPr>
            <w:fldChar w:fldCharType="separate"/>
          </w:r>
          <w:r>
            <w:rPr>
              <w:color w:val="auto"/>
            </w:rPr>
            <w:t>- 3 -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_Toc6931 </w:instrText>
          </w:r>
          <w:r>
            <w:rPr>
              <w:color w:val="auto"/>
            </w:rPr>
            <w:fldChar w:fldCharType="separate"/>
          </w:r>
          <w:r>
            <w:rPr>
              <w:rFonts w:hint="eastAsia" w:cs="宋体"/>
              <w:bCs/>
              <w:color w:val="auto"/>
              <w:highlight w:val="none"/>
              <w:lang w:val="en-US" w:eastAsia="zh-CN"/>
            </w:rPr>
            <w:t>五</w:t>
          </w:r>
          <w:r>
            <w:rPr>
              <w:rFonts w:hint="eastAsia" w:ascii="宋体" w:hAnsi="宋体" w:eastAsia="宋体" w:cs="宋体"/>
              <w:bCs/>
              <w:color w:val="auto"/>
              <w:highlight w:val="none"/>
              <w:lang w:val="en-US" w:eastAsia="zh-CN"/>
            </w:rPr>
            <w:t>、</w:t>
          </w:r>
          <w:r>
            <w:rPr>
              <w:rFonts w:hint="eastAsia" w:cs="宋体"/>
              <w:bCs/>
              <w:color w:val="auto"/>
              <w:highlight w:val="none"/>
              <w:lang w:val="en-US" w:eastAsia="zh-CN"/>
            </w:rPr>
            <w:t>其他有关规定</w:t>
          </w:r>
          <w:r>
            <w:rPr>
              <w:color w:val="auto"/>
            </w:rPr>
            <w:tab/>
          </w:r>
          <w:r>
            <w:rPr>
              <w:color w:val="auto"/>
            </w:rPr>
            <w:fldChar w:fldCharType="begin"/>
          </w:r>
          <w:r>
            <w:rPr>
              <w:color w:val="auto"/>
            </w:rPr>
            <w:instrText xml:space="preserve"> PAGEREF _Toc6931 \h </w:instrText>
          </w:r>
          <w:r>
            <w:rPr>
              <w:color w:val="auto"/>
            </w:rPr>
            <w:fldChar w:fldCharType="separate"/>
          </w:r>
          <w:r>
            <w:rPr>
              <w:color w:val="auto"/>
            </w:rPr>
            <w:t>- 3 -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_Toc30044 </w:instrText>
          </w:r>
          <w:r>
            <w:rPr>
              <w:color w:val="auto"/>
            </w:rPr>
            <w:fldChar w:fldCharType="separate"/>
          </w:r>
          <w:r>
            <w:rPr>
              <w:rFonts w:hint="eastAsia" w:cs="宋体"/>
              <w:bCs/>
              <w:color w:val="auto"/>
              <w:highlight w:val="none"/>
              <w:lang w:val="en-US" w:eastAsia="zh-CN"/>
            </w:rPr>
            <w:t>六</w:t>
          </w:r>
          <w:r>
            <w:rPr>
              <w:rFonts w:hint="eastAsia" w:ascii="宋体" w:hAnsi="宋体" w:eastAsia="宋体" w:cs="宋体"/>
              <w:bCs/>
              <w:color w:val="auto"/>
              <w:highlight w:val="none"/>
              <w:lang w:val="en-US" w:eastAsia="zh-CN"/>
            </w:rPr>
            <w:t>、联系方式</w:t>
          </w:r>
          <w:r>
            <w:rPr>
              <w:color w:val="auto"/>
            </w:rPr>
            <w:tab/>
          </w:r>
          <w:r>
            <w:rPr>
              <w:color w:val="auto"/>
            </w:rPr>
            <w:fldChar w:fldCharType="begin"/>
          </w:r>
          <w:r>
            <w:rPr>
              <w:color w:val="auto"/>
            </w:rPr>
            <w:instrText xml:space="preserve"> PAGEREF _Toc30044 \h </w:instrText>
          </w:r>
          <w:r>
            <w:rPr>
              <w:color w:val="auto"/>
            </w:rPr>
            <w:fldChar w:fldCharType="separate"/>
          </w:r>
          <w:r>
            <w:rPr>
              <w:color w:val="auto"/>
            </w:rPr>
            <w:t>- 4 -</w:t>
          </w:r>
          <w:r>
            <w:rPr>
              <w:color w:val="auto"/>
            </w:rPr>
            <w:fldChar w:fldCharType="end"/>
          </w:r>
          <w:r>
            <w:rPr>
              <w:color w:val="auto"/>
            </w:rPr>
            <w:fldChar w:fldCharType="end"/>
          </w:r>
        </w:p>
        <w:p>
          <w:pPr>
            <w:pStyle w:val="232"/>
            <w:tabs>
              <w:tab w:val="right" w:leader="dot" w:pos="9412"/>
            </w:tabs>
            <w:rPr>
              <w:b/>
              <w:color w:val="auto"/>
            </w:rPr>
          </w:pPr>
          <w:r>
            <w:rPr>
              <w:b/>
              <w:color w:val="auto"/>
            </w:rPr>
            <w:fldChar w:fldCharType="begin"/>
          </w:r>
          <w:r>
            <w:rPr>
              <w:b/>
              <w:color w:val="auto"/>
            </w:rPr>
            <w:instrText xml:space="preserve"> HYPERLINK \l _Toc4652 </w:instrText>
          </w:r>
          <w:r>
            <w:rPr>
              <w:b/>
              <w:color w:val="auto"/>
            </w:rPr>
            <w:fldChar w:fldCharType="separate"/>
          </w:r>
          <w:r>
            <w:rPr>
              <w:rFonts w:hint="eastAsia" w:ascii="宋体" w:hAnsi="宋体" w:eastAsia="宋体" w:cs="宋体"/>
              <w:b/>
              <w:color w:val="auto"/>
              <w:highlight w:val="none"/>
            </w:rPr>
            <w:t>第二篇 项目</w:t>
          </w:r>
          <w:r>
            <w:rPr>
              <w:rFonts w:hint="eastAsia" w:ascii="宋体" w:hAnsi="宋体" w:eastAsia="宋体" w:cs="宋体"/>
              <w:b/>
              <w:color w:val="auto"/>
              <w:highlight w:val="none"/>
              <w:lang w:val="en-US" w:eastAsia="zh-CN"/>
            </w:rPr>
            <w:t>服务</w:t>
          </w:r>
          <w:r>
            <w:rPr>
              <w:rFonts w:hint="eastAsia" w:ascii="宋体" w:hAnsi="宋体" w:eastAsia="宋体" w:cs="宋体"/>
              <w:b/>
              <w:color w:val="auto"/>
              <w:highlight w:val="none"/>
            </w:rPr>
            <w:t>需求</w:t>
          </w:r>
          <w:r>
            <w:rPr>
              <w:b/>
              <w:color w:val="auto"/>
            </w:rPr>
            <w:tab/>
          </w:r>
          <w:r>
            <w:rPr>
              <w:b/>
              <w:color w:val="auto"/>
            </w:rPr>
            <w:fldChar w:fldCharType="begin"/>
          </w:r>
          <w:r>
            <w:rPr>
              <w:b/>
              <w:color w:val="auto"/>
            </w:rPr>
            <w:instrText xml:space="preserve"> PAGEREF _Toc4652 \h </w:instrText>
          </w:r>
          <w:r>
            <w:rPr>
              <w:b/>
              <w:color w:val="auto"/>
            </w:rPr>
            <w:fldChar w:fldCharType="separate"/>
          </w:r>
          <w:r>
            <w:rPr>
              <w:b/>
              <w:color w:val="auto"/>
            </w:rPr>
            <w:t>- 5 -</w:t>
          </w:r>
          <w:r>
            <w:rPr>
              <w:b/>
              <w:color w:val="auto"/>
            </w:rPr>
            <w:fldChar w:fldCharType="end"/>
          </w:r>
          <w:r>
            <w:rPr>
              <w:b/>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_Toc21816 </w:instrText>
          </w:r>
          <w:r>
            <w:rPr>
              <w:color w:val="auto"/>
            </w:rPr>
            <w:fldChar w:fldCharType="separate"/>
          </w:r>
          <w:r>
            <w:rPr>
              <w:rFonts w:hint="eastAsia" w:ascii="宋体" w:hAnsi="宋体" w:eastAsia="宋体" w:cs="宋体"/>
              <w:bCs/>
              <w:color w:val="auto"/>
              <w:highlight w:val="none"/>
              <w:lang w:val="en-US" w:eastAsia="zh-CN"/>
            </w:rPr>
            <w:t>一、项目基本概况介绍</w:t>
          </w:r>
          <w:r>
            <w:rPr>
              <w:color w:val="auto"/>
            </w:rPr>
            <w:tab/>
          </w:r>
          <w:r>
            <w:rPr>
              <w:color w:val="auto"/>
            </w:rPr>
            <w:fldChar w:fldCharType="begin"/>
          </w:r>
          <w:r>
            <w:rPr>
              <w:color w:val="auto"/>
            </w:rPr>
            <w:instrText xml:space="preserve"> PAGEREF _Toc21816 \h </w:instrText>
          </w:r>
          <w:r>
            <w:rPr>
              <w:color w:val="auto"/>
            </w:rPr>
            <w:fldChar w:fldCharType="separate"/>
          </w:r>
          <w:r>
            <w:rPr>
              <w:color w:val="auto"/>
            </w:rPr>
            <w:t>- 5 -</w:t>
          </w:r>
          <w:r>
            <w:rPr>
              <w:color w:val="auto"/>
            </w:rPr>
            <w:fldChar w:fldCharType="end"/>
          </w:r>
          <w:r>
            <w:rPr>
              <w:color w:val="auto"/>
            </w:rPr>
            <w:fldChar w:fldCharType="end"/>
          </w:r>
        </w:p>
        <w:p>
          <w:pPr>
            <w:pStyle w:val="232"/>
            <w:tabs>
              <w:tab w:val="right" w:leader="dot" w:pos="9412"/>
            </w:tabs>
            <w:rPr>
              <w:b/>
              <w:color w:val="auto"/>
            </w:rPr>
          </w:pPr>
          <w:r>
            <w:rPr>
              <w:b/>
              <w:color w:val="auto"/>
            </w:rPr>
            <w:fldChar w:fldCharType="begin"/>
          </w:r>
          <w:r>
            <w:rPr>
              <w:b/>
              <w:color w:val="auto"/>
            </w:rPr>
            <w:instrText xml:space="preserve"> HYPERLINK \l _Toc8011 </w:instrText>
          </w:r>
          <w:r>
            <w:rPr>
              <w:b/>
              <w:color w:val="auto"/>
            </w:rPr>
            <w:fldChar w:fldCharType="separate"/>
          </w:r>
          <w:r>
            <w:rPr>
              <w:rFonts w:hint="eastAsia" w:ascii="宋体" w:hAnsi="宋体" w:eastAsia="宋体" w:cs="宋体"/>
              <w:b/>
              <w:color w:val="auto"/>
            </w:rPr>
            <w:t>第三篇  项目商务要求</w:t>
          </w:r>
          <w:r>
            <w:rPr>
              <w:b/>
              <w:color w:val="auto"/>
            </w:rPr>
            <w:tab/>
          </w:r>
          <w:r>
            <w:rPr>
              <w:b/>
              <w:color w:val="auto"/>
            </w:rPr>
            <w:fldChar w:fldCharType="begin"/>
          </w:r>
          <w:r>
            <w:rPr>
              <w:b/>
              <w:color w:val="auto"/>
            </w:rPr>
            <w:instrText xml:space="preserve"> PAGEREF _Toc8011 \h </w:instrText>
          </w:r>
          <w:r>
            <w:rPr>
              <w:b/>
              <w:color w:val="auto"/>
            </w:rPr>
            <w:fldChar w:fldCharType="separate"/>
          </w:r>
          <w:r>
            <w:rPr>
              <w:b/>
              <w:color w:val="auto"/>
            </w:rPr>
            <w:t>- 5 -</w:t>
          </w:r>
          <w:r>
            <w:rPr>
              <w:b/>
              <w:color w:val="auto"/>
            </w:rPr>
            <w:fldChar w:fldCharType="end"/>
          </w:r>
          <w:r>
            <w:rPr>
              <w:b/>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_Toc30537 </w:instrText>
          </w:r>
          <w:r>
            <w:rPr>
              <w:color w:val="auto"/>
            </w:rPr>
            <w:fldChar w:fldCharType="separate"/>
          </w:r>
          <w:r>
            <w:rPr>
              <w:rFonts w:hint="eastAsia" w:ascii="宋体" w:hAnsi="宋体" w:eastAsia="宋体" w:cs="宋体"/>
              <w:bCs/>
              <w:color w:val="auto"/>
              <w:highlight w:val="none"/>
              <w:lang w:val="en-US" w:eastAsia="zh-CN"/>
            </w:rPr>
            <w:t>※一、服务期、服务地点及服务要求</w:t>
          </w:r>
          <w:r>
            <w:rPr>
              <w:color w:val="auto"/>
            </w:rPr>
            <w:tab/>
          </w:r>
          <w:r>
            <w:rPr>
              <w:color w:val="auto"/>
            </w:rPr>
            <w:fldChar w:fldCharType="begin"/>
          </w:r>
          <w:r>
            <w:rPr>
              <w:color w:val="auto"/>
            </w:rPr>
            <w:instrText xml:space="preserve"> PAGEREF _Toc30537 \h </w:instrText>
          </w:r>
          <w:r>
            <w:rPr>
              <w:color w:val="auto"/>
            </w:rPr>
            <w:fldChar w:fldCharType="separate"/>
          </w:r>
          <w:r>
            <w:rPr>
              <w:color w:val="auto"/>
            </w:rPr>
            <w:t>- 5 -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_Toc32026 </w:instrText>
          </w:r>
          <w:r>
            <w:rPr>
              <w:color w:val="auto"/>
            </w:rPr>
            <w:fldChar w:fldCharType="separate"/>
          </w:r>
          <w:r>
            <w:rPr>
              <w:rFonts w:hint="eastAsia" w:ascii="宋体" w:hAnsi="宋体" w:eastAsia="宋体" w:cs="宋体"/>
              <w:bCs/>
              <w:color w:val="auto"/>
              <w:highlight w:val="none"/>
              <w:lang w:val="en-US" w:eastAsia="zh-CN"/>
            </w:rPr>
            <w:t>※二、报价要求</w:t>
          </w:r>
          <w:r>
            <w:rPr>
              <w:color w:val="auto"/>
            </w:rPr>
            <w:tab/>
          </w:r>
          <w:r>
            <w:rPr>
              <w:color w:val="auto"/>
            </w:rPr>
            <w:fldChar w:fldCharType="begin"/>
          </w:r>
          <w:r>
            <w:rPr>
              <w:color w:val="auto"/>
            </w:rPr>
            <w:instrText xml:space="preserve"> PAGEREF _Toc32026 \h </w:instrText>
          </w:r>
          <w:r>
            <w:rPr>
              <w:color w:val="auto"/>
            </w:rPr>
            <w:fldChar w:fldCharType="separate"/>
          </w:r>
          <w:r>
            <w:rPr>
              <w:color w:val="auto"/>
            </w:rPr>
            <w:t>- 7 -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_Toc14384 </w:instrText>
          </w:r>
          <w:r>
            <w:rPr>
              <w:color w:val="auto"/>
            </w:rPr>
            <w:fldChar w:fldCharType="separate"/>
          </w:r>
          <w:r>
            <w:rPr>
              <w:rFonts w:hint="eastAsia" w:ascii="宋体" w:hAnsi="宋体" w:eastAsia="宋体" w:cs="宋体"/>
              <w:bCs/>
              <w:color w:val="auto"/>
              <w:highlight w:val="none"/>
              <w:lang w:val="en-US" w:eastAsia="zh-CN"/>
            </w:rPr>
            <w:t>※三、违约责任</w:t>
          </w:r>
          <w:r>
            <w:rPr>
              <w:color w:val="auto"/>
            </w:rPr>
            <w:tab/>
          </w:r>
          <w:r>
            <w:rPr>
              <w:color w:val="auto"/>
            </w:rPr>
            <w:fldChar w:fldCharType="begin"/>
          </w:r>
          <w:r>
            <w:rPr>
              <w:color w:val="auto"/>
            </w:rPr>
            <w:instrText xml:space="preserve"> PAGEREF _Toc14384 \h </w:instrText>
          </w:r>
          <w:r>
            <w:rPr>
              <w:color w:val="auto"/>
            </w:rPr>
            <w:fldChar w:fldCharType="separate"/>
          </w:r>
          <w:r>
            <w:rPr>
              <w:color w:val="auto"/>
            </w:rPr>
            <w:t>- 7 -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_Toc32507 </w:instrText>
          </w:r>
          <w:r>
            <w:rPr>
              <w:color w:val="auto"/>
            </w:rPr>
            <w:fldChar w:fldCharType="separate"/>
          </w:r>
          <w:r>
            <w:rPr>
              <w:rFonts w:hint="eastAsia" w:ascii="宋体" w:hAnsi="宋体" w:eastAsia="宋体" w:cs="宋体"/>
              <w:bCs/>
              <w:color w:val="auto"/>
              <w:highlight w:val="none"/>
              <w:lang w:val="en-US" w:eastAsia="zh-CN"/>
            </w:rPr>
            <w:t>※四、付款方式</w:t>
          </w:r>
          <w:r>
            <w:rPr>
              <w:color w:val="auto"/>
            </w:rPr>
            <w:tab/>
          </w:r>
          <w:r>
            <w:rPr>
              <w:color w:val="auto"/>
            </w:rPr>
            <w:fldChar w:fldCharType="begin"/>
          </w:r>
          <w:r>
            <w:rPr>
              <w:color w:val="auto"/>
            </w:rPr>
            <w:instrText xml:space="preserve"> PAGEREF _Toc32507 \h </w:instrText>
          </w:r>
          <w:r>
            <w:rPr>
              <w:color w:val="auto"/>
            </w:rPr>
            <w:fldChar w:fldCharType="separate"/>
          </w:r>
          <w:r>
            <w:rPr>
              <w:color w:val="auto"/>
            </w:rPr>
            <w:t>- 7 -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_Toc20640 </w:instrText>
          </w:r>
          <w:r>
            <w:rPr>
              <w:color w:val="auto"/>
            </w:rPr>
            <w:fldChar w:fldCharType="separate"/>
          </w:r>
          <w:r>
            <w:rPr>
              <w:rFonts w:hint="eastAsia" w:ascii="宋体" w:hAnsi="宋体" w:eastAsia="宋体" w:cs="宋体"/>
              <w:bCs/>
              <w:color w:val="auto"/>
              <w:highlight w:val="none"/>
              <w:lang w:val="en-US" w:eastAsia="zh-CN"/>
            </w:rPr>
            <w:t>五、知识产权</w:t>
          </w:r>
          <w:r>
            <w:rPr>
              <w:color w:val="auto"/>
            </w:rPr>
            <w:tab/>
          </w:r>
          <w:r>
            <w:rPr>
              <w:color w:val="auto"/>
            </w:rPr>
            <w:fldChar w:fldCharType="begin"/>
          </w:r>
          <w:r>
            <w:rPr>
              <w:color w:val="auto"/>
            </w:rPr>
            <w:instrText xml:space="preserve"> PAGEREF _Toc20640 \h </w:instrText>
          </w:r>
          <w:r>
            <w:rPr>
              <w:color w:val="auto"/>
            </w:rPr>
            <w:fldChar w:fldCharType="separate"/>
          </w:r>
          <w:r>
            <w:rPr>
              <w:color w:val="auto"/>
            </w:rPr>
            <w:t>- 7 -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_Toc32526 </w:instrText>
          </w:r>
          <w:r>
            <w:rPr>
              <w:color w:val="auto"/>
            </w:rPr>
            <w:fldChar w:fldCharType="separate"/>
          </w:r>
          <w:r>
            <w:rPr>
              <w:rFonts w:hint="eastAsia" w:ascii="宋体" w:hAnsi="宋体" w:eastAsia="宋体" w:cs="宋体"/>
              <w:bCs/>
              <w:color w:val="auto"/>
              <w:highlight w:val="none"/>
              <w:lang w:val="en-US" w:eastAsia="zh-CN"/>
            </w:rPr>
            <w:t>六、其他</w:t>
          </w:r>
          <w:r>
            <w:rPr>
              <w:color w:val="auto"/>
            </w:rPr>
            <w:tab/>
          </w:r>
          <w:r>
            <w:rPr>
              <w:color w:val="auto"/>
            </w:rPr>
            <w:fldChar w:fldCharType="begin"/>
          </w:r>
          <w:r>
            <w:rPr>
              <w:color w:val="auto"/>
            </w:rPr>
            <w:instrText xml:space="preserve"> PAGEREF _Toc32526 \h </w:instrText>
          </w:r>
          <w:r>
            <w:rPr>
              <w:color w:val="auto"/>
            </w:rPr>
            <w:fldChar w:fldCharType="separate"/>
          </w:r>
          <w:r>
            <w:rPr>
              <w:color w:val="auto"/>
            </w:rPr>
            <w:t>- 7 -</w:t>
          </w:r>
          <w:r>
            <w:rPr>
              <w:color w:val="auto"/>
            </w:rPr>
            <w:fldChar w:fldCharType="end"/>
          </w:r>
          <w:r>
            <w:rPr>
              <w:color w:val="auto"/>
            </w:rPr>
            <w:fldChar w:fldCharType="end"/>
          </w:r>
        </w:p>
        <w:p>
          <w:pPr>
            <w:pStyle w:val="233"/>
            <w:tabs>
              <w:tab w:val="right" w:leader="dot" w:pos="9412"/>
            </w:tabs>
            <w:ind w:left="0" w:leftChars="0" w:firstLine="0" w:firstLineChars="0"/>
            <w:rPr>
              <w:color w:val="auto"/>
            </w:rPr>
          </w:pPr>
          <w:r>
            <w:rPr>
              <w:color w:val="auto"/>
            </w:rPr>
            <w:fldChar w:fldCharType="begin"/>
          </w:r>
          <w:r>
            <w:rPr>
              <w:color w:val="auto"/>
            </w:rPr>
            <w:instrText xml:space="preserve"> HYPERLINK \l _Toc2401 </w:instrText>
          </w:r>
          <w:r>
            <w:rPr>
              <w:color w:val="auto"/>
            </w:rPr>
            <w:fldChar w:fldCharType="separate"/>
          </w:r>
          <w:r>
            <w:rPr>
              <w:rFonts w:hint="eastAsia" w:ascii="宋体" w:hAnsi="宋体" w:eastAsia="宋体" w:cs="宋体"/>
              <w:b/>
              <w:bCs/>
              <w:color w:val="auto"/>
            </w:rPr>
            <w:t>第</w:t>
          </w:r>
          <w:r>
            <w:rPr>
              <w:rFonts w:hint="eastAsia" w:ascii="宋体" w:hAnsi="宋体" w:eastAsia="宋体" w:cs="宋体"/>
              <w:b/>
              <w:bCs/>
              <w:color w:val="auto"/>
              <w:lang w:val="en-US" w:eastAsia="zh-CN"/>
            </w:rPr>
            <w:t>四</w:t>
          </w:r>
          <w:r>
            <w:rPr>
              <w:rFonts w:hint="eastAsia" w:ascii="宋体" w:hAnsi="宋体" w:eastAsia="宋体" w:cs="宋体"/>
              <w:b/>
              <w:bCs/>
              <w:color w:val="auto"/>
            </w:rPr>
            <w:t>篇  资格审查及评标办法</w:t>
          </w:r>
          <w:r>
            <w:rPr>
              <w:color w:val="auto"/>
            </w:rPr>
            <w:tab/>
          </w:r>
          <w:r>
            <w:rPr>
              <w:color w:val="auto"/>
            </w:rPr>
            <w:fldChar w:fldCharType="begin"/>
          </w:r>
          <w:r>
            <w:rPr>
              <w:color w:val="auto"/>
            </w:rPr>
            <w:instrText xml:space="preserve"> PAGEREF _Toc2401 \h </w:instrText>
          </w:r>
          <w:r>
            <w:rPr>
              <w:color w:val="auto"/>
            </w:rPr>
            <w:fldChar w:fldCharType="separate"/>
          </w:r>
          <w:r>
            <w:rPr>
              <w:color w:val="auto"/>
            </w:rPr>
            <w:t>- 9 -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_Toc27268 </w:instrText>
          </w:r>
          <w:r>
            <w:rPr>
              <w:color w:val="auto"/>
            </w:rPr>
            <w:fldChar w:fldCharType="separate"/>
          </w:r>
          <w:r>
            <w:rPr>
              <w:rFonts w:hint="eastAsia" w:ascii="宋体" w:hAnsi="宋体" w:eastAsia="宋体" w:cs="宋体"/>
              <w:bCs/>
              <w:color w:val="auto"/>
              <w:highlight w:val="none"/>
              <w:lang w:val="en-US" w:eastAsia="zh-CN"/>
            </w:rPr>
            <w:t>一、资格审查</w:t>
          </w:r>
          <w:r>
            <w:rPr>
              <w:color w:val="auto"/>
            </w:rPr>
            <w:tab/>
          </w:r>
          <w:r>
            <w:rPr>
              <w:color w:val="auto"/>
            </w:rPr>
            <w:fldChar w:fldCharType="begin"/>
          </w:r>
          <w:r>
            <w:rPr>
              <w:color w:val="auto"/>
            </w:rPr>
            <w:instrText xml:space="preserve"> PAGEREF _Toc27268 \h </w:instrText>
          </w:r>
          <w:r>
            <w:rPr>
              <w:color w:val="auto"/>
            </w:rPr>
            <w:fldChar w:fldCharType="separate"/>
          </w:r>
          <w:r>
            <w:rPr>
              <w:color w:val="auto"/>
            </w:rPr>
            <w:t>- 9 -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_Toc17394 </w:instrText>
          </w:r>
          <w:r>
            <w:rPr>
              <w:color w:val="auto"/>
            </w:rPr>
            <w:fldChar w:fldCharType="separate"/>
          </w:r>
          <w:r>
            <w:rPr>
              <w:rFonts w:hint="eastAsia" w:ascii="宋体" w:hAnsi="宋体" w:eastAsia="宋体" w:cs="宋体"/>
              <w:bCs/>
              <w:color w:val="auto"/>
              <w:highlight w:val="none"/>
              <w:lang w:val="en-US" w:eastAsia="zh-CN"/>
            </w:rPr>
            <w:t>二、评标方法</w:t>
          </w:r>
          <w:r>
            <w:rPr>
              <w:color w:val="auto"/>
            </w:rPr>
            <w:tab/>
          </w:r>
          <w:r>
            <w:rPr>
              <w:color w:val="auto"/>
            </w:rPr>
            <w:fldChar w:fldCharType="begin"/>
          </w:r>
          <w:r>
            <w:rPr>
              <w:color w:val="auto"/>
            </w:rPr>
            <w:instrText xml:space="preserve"> PAGEREF _Toc17394 \h </w:instrText>
          </w:r>
          <w:r>
            <w:rPr>
              <w:color w:val="auto"/>
            </w:rPr>
            <w:fldChar w:fldCharType="separate"/>
          </w:r>
          <w:r>
            <w:rPr>
              <w:color w:val="auto"/>
            </w:rPr>
            <w:t>- 10 -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_Toc652 </w:instrText>
          </w:r>
          <w:r>
            <w:rPr>
              <w:color w:val="auto"/>
            </w:rPr>
            <w:fldChar w:fldCharType="separate"/>
          </w:r>
          <w:r>
            <w:rPr>
              <w:rFonts w:hint="eastAsia" w:ascii="宋体" w:hAnsi="宋体" w:eastAsia="宋体" w:cs="宋体"/>
              <w:bCs/>
              <w:color w:val="auto"/>
              <w:highlight w:val="none"/>
              <w:lang w:val="en-US" w:eastAsia="zh-CN"/>
            </w:rPr>
            <w:t>三、评标标准</w:t>
          </w:r>
          <w:r>
            <w:rPr>
              <w:color w:val="auto"/>
            </w:rPr>
            <w:tab/>
          </w:r>
          <w:r>
            <w:rPr>
              <w:color w:val="auto"/>
            </w:rPr>
            <w:fldChar w:fldCharType="begin"/>
          </w:r>
          <w:r>
            <w:rPr>
              <w:color w:val="auto"/>
            </w:rPr>
            <w:instrText xml:space="preserve"> PAGEREF _Toc652 \h </w:instrText>
          </w:r>
          <w:r>
            <w:rPr>
              <w:color w:val="auto"/>
            </w:rPr>
            <w:fldChar w:fldCharType="separate"/>
          </w:r>
          <w:r>
            <w:rPr>
              <w:color w:val="auto"/>
            </w:rPr>
            <w:t>- 11 -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_Toc20355 </w:instrText>
          </w:r>
          <w:r>
            <w:rPr>
              <w:color w:val="auto"/>
            </w:rPr>
            <w:fldChar w:fldCharType="separate"/>
          </w:r>
          <w:r>
            <w:rPr>
              <w:rFonts w:hint="eastAsia" w:ascii="宋体" w:hAnsi="宋体" w:eastAsia="宋体" w:cs="宋体"/>
              <w:bCs/>
              <w:color w:val="auto"/>
              <w:highlight w:val="none"/>
              <w:lang w:val="en-US" w:eastAsia="zh-CN"/>
            </w:rPr>
            <w:t>四、无效投标条款</w:t>
          </w:r>
          <w:r>
            <w:rPr>
              <w:color w:val="auto"/>
            </w:rPr>
            <w:tab/>
          </w:r>
          <w:r>
            <w:rPr>
              <w:color w:val="auto"/>
            </w:rPr>
            <w:fldChar w:fldCharType="begin"/>
          </w:r>
          <w:r>
            <w:rPr>
              <w:color w:val="auto"/>
            </w:rPr>
            <w:instrText xml:space="preserve"> PAGEREF _Toc20355 \h </w:instrText>
          </w:r>
          <w:r>
            <w:rPr>
              <w:color w:val="auto"/>
            </w:rPr>
            <w:fldChar w:fldCharType="separate"/>
          </w:r>
          <w:r>
            <w:rPr>
              <w:color w:val="auto"/>
            </w:rPr>
            <w:t>- 12 -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_Toc24065 </w:instrText>
          </w:r>
          <w:r>
            <w:rPr>
              <w:color w:val="auto"/>
            </w:rPr>
            <w:fldChar w:fldCharType="separate"/>
          </w:r>
          <w:r>
            <w:rPr>
              <w:rFonts w:hint="eastAsia" w:ascii="宋体" w:hAnsi="宋体" w:eastAsia="宋体" w:cs="宋体"/>
              <w:bCs/>
              <w:color w:val="auto"/>
              <w:highlight w:val="none"/>
              <w:lang w:val="en-US" w:eastAsia="zh-CN"/>
            </w:rPr>
            <w:t>五、废标条款</w:t>
          </w:r>
          <w:r>
            <w:rPr>
              <w:color w:val="auto"/>
            </w:rPr>
            <w:tab/>
          </w:r>
          <w:r>
            <w:rPr>
              <w:color w:val="auto"/>
            </w:rPr>
            <w:fldChar w:fldCharType="begin"/>
          </w:r>
          <w:r>
            <w:rPr>
              <w:color w:val="auto"/>
            </w:rPr>
            <w:instrText xml:space="preserve"> PAGEREF _Toc24065 \h </w:instrText>
          </w:r>
          <w:r>
            <w:rPr>
              <w:color w:val="auto"/>
            </w:rPr>
            <w:fldChar w:fldCharType="separate"/>
          </w:r>
          <w:r>
            <w:rPr>
              <w:color w:val="auto"/>
            </w:rPr>
            <w:t>- 12 -</w:t>
          </w:r>
          <w:r>
            <w:rPr>
              <w:color w:val="auto"/>
            </w:rPr>
            <w:fldChar w:fldCharType="end"/>
          </w:r>
          <w:r>
            <w:rPr>
              <w:color w:val="auto"/>
            </w:rPr>
            <w:fldChar w:fldCharType="end"/>
          </w:r>
        </w:p>
        <w:p>
          <w:pPr>
            <w:pStyle w:val="232"/>
            <w:tabs>
              <w:tab w:val="right" w:leader="dot" w:pos="9412"/>
            </w:tabs>
            <w:rPr>
              <w:b/>
              <w:color w:val="auto"/>
            </w:rPr>
          </w:pPr>
          <w:r>
            <w:rPr>
              <w:b/>
              <w:color w:val="auto"/>
            </w:rPr>
            <w:fldChar w:fldCharType="begin"/>
          </w:r>
          <w:r>
            <w:rPr>
              <w:b/>
              <w:color w:val="auto"/>
            </w:rPr>
            <w:instrText xml:space="preserve"> HYPERLINK \l _Toc981 </w:instrText>
          </w:r>
          <w:r>
            <w:rPr>
              <w:b/>
              <w:color w:val="auto"/>
            </w:rPr>
            <w:fldChar w:fldCharType="separate"/>
          </w:r>
          <w:r>
            <w:rPr>
              <w:rFonts w:hint="eastAsia" w:ascii="宋体" w:hAnsi="宋体" w:eastAsia="宋体" w:cs="宋体"/>
              <w:b/>
              <w:bCs/>
              <w:color w:val="auto"/>
              <w:kern w:val="2"/>
              <w:lang w:val="en-US" w:eastAsia="zh-CN" w:bidi="ar-SA"/>
            </w:rPr>
            <w:t>第五篇  投标人须知</w:t>
          </w:r>
          <w:r>
            <w:rPr>
              <w:b/>
              <w:color w:val="auto"/>
            </w:rPr>
            <w:tab/>
          </w:r>
          <w:r>
            <w:rPr>
              <w:b/>
              <w:color w:val="auto"/>
            </w:rPr>
            <w:fldChar w:fldCharType="begin"/>
          </w:r>
          <w:r>
            <w:rPr>
              <w:b/>
              <w:color w:val="auto"/>
            </w:rPr>
            <w:instrText xml:space="preserve"> PAGEREF _Toc981 \h </w:instrText>
          </w:r>
          <w:r>
            <w:rPr>
              <w:b/>
              <w:color w:val="auto"/>
            </w:rPr>
            <w:fldChar w:fldCharType="separate"/>
          </w:r>
          <w:r>
            <w:rPr>
              <w:b/>
              <w:color w:val="auto"/>
            </w:rPr>
            <w:t>- 13 -</w:t>
          </w:r>
          <w:r>
            <w:rPr>
              <w:b/>
              <w:color w:val="auto"/>
            </w:rPr>
            <w:fldChar w:fldCharType="end"/>
          </w:r>
          <w:r>
            <w:rPr>
              <w:b/>
              <w:color w:val="auto"/>
            </w:rPr>
            <w:fldChar w:fldCharType="end"/>
          </w:r>
        </w:p>
        <w:p>
          <w:pPr>
            <w:pStyle w:val="232"/>
            <w:tabs>
              <w:tab w:val="right" w:leader="dot" w:pos="9412"/>
            </w:tabs>
            <w:ind w:left="0" w:leftChars="0" w:firstLine="560" w:firstLineChars="279"/>
            <w:rPr>
              <w:b/>
              <w:color w:val="auto"/>
            </w:rPr>
          </w:pPr>
          <w:r>
            <w:rPr>
              <w:b/>
              <w:color w:val="auto"/>
            </w:rPr>
            <w:fldChar w:fldCharType="begin"/>
          </w:r>
          <w:r>
            <w:rPr>
              <w:b/>
              <w:color w:val="auto"/>
            </w:rPr>
            <w:instrText xml:space="preserve"> HYPERLINK \l _Toc26637 </w:instrText>
          </w:r>
          <w:r>
            <w:rPr>
              <w:b/>
              <w:color w:val="auto"/>
            </w:rPr>
            <w:fldChar w:fldCharType="separate"/>
          </w:r>
          <w:r>
            <w:rPr>
              <w:rFonts w:hint="eastAsia" w:ascii="宋体" w:hAnsi="宋体" w:eastAsia="宋体" w:cs="宋体"/>
              <w:b w:val="0"/>
              <w:bCs w:val="0"/>
              <w:color w:val="auto"/>
              <w:kern w:val="2"/>
              <w:highlight w:val="none"/>
              <w:lang w:val="en-US" w:eastAsia="zh-CN" w:bidi="ar-SA"/>
            </w:rPr>
            <w:t>一、投标人</w:t>
          </w:r>
          <w:r>
            <w:rPr>
              <w:b/>
              <w:color w:val="auto"/>
            </w:rPr>
            <w:tab/>
          </w:r>
          <w:r>
            <w:rPr>
              <w:b/>
              <w:color w:val="auto"/>
            </w:rPr>
            <w:fldChar w:fldCharType="begin"/>
          </w:r>
          <w:r>
            <w:rPr>
              <w:b/>
              <w:color w:val="auto"/>
            </w:rPr>
            <w:instrText xml:space="preserve"> PAGEREF _Toc26637 \h </w:instrText>
          </w:r>
          <w:r>
            <w:rPr>
              <w:b/>
              <w:color w:val="auto"/>
            </w:rPr>
            <w:fldChar w:fldCharType="separate"/>
          </w:r>
          <w:r>
            <w:rPr>
              <w:b/>
              <w:color w:val="auto"/>
            </w:rPr>
            <w:t>- 13 -</w:t>
          </w:r>
          <w:r>
            <w:rPr>
              <w:b/>
              <w:color w:val="auto"/>
            </w:rPr>
            <w:fldChar w:fldCharType="end"/>
          </w:r>
          <w:r>
            <w:rPr>
              <w:b/>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_Toc13155 </w:instrText>
          </w:r>
          <w:r>
            <w:rPr>
              <w:color w:val="auto"/>
            </w:rPr>
            <w:fldChar w:fldCharType="separate"/>
          </w:r>
          <w:r>
            <w:rPr>
              <w:rFonts w:hint="eastAsia" w:ascii="宋体" w:hAnsi="宋体" w:eastAsia="宋体" w:cs="宋体"/>
              <w:bCs/>
              <w:color w:val="auto"/>
              <w:highlight w:val="none"/>
              <w:lang w:val="en-US" w:eastAsia="zh-CN"/>
            </w:rPr>
            <w:t>二、招标文件</w:t>
          </w:r>
          <w:r>
            <w:rPr>
              <w:color w:val="auto"/>
            </w:rPr>
            <w:tab/>
          </w:r>
          <w:r>
            <w:rPr>
              <w:color w:val="auto"/>
            </w:rPr>
            <w:fldChar w:fldCharType="begin"/>
          </w:r>
          <w:r>
            <w:rPr>
              <w:color w:val="auto"/>
            </w:rPr>
            <w:instrText xml:space="preserve"> PAGEREF _Toc13155 \h </w:instrText>
          </w:r>
          <w:r>
            <w:rPr>
              <w:color w:val="auto"/>
            </w:rPr>
            <w:fldChar w:fldCharType="separate"/>
          </w:r>
          <w:r>
            <w:rPr>
              <w:color w:val="auto"/>
            </w:rPr>
            <w:t>- 13 -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_Toc29673 </w:instrText>
          </w:r>
          <w:r>
            <w:rPr>
              <w:color w:val="auto"/>
            </w:rPr>
            <w:fldChar w:fldCharType="separate"/>
          </w:r>
          <w:r>
            <w:rPr>
              <w:rFonts w:hint="eastAsia" w:ascii="宋体" w:hAnsi="宋体" w:eastAsia="宋体" w:cs="宋体"/>
              <w:bCs/>
              <w:color w:val="auto"/>
              <w:highlight w:val="none"/>
              <w:lang w:val="en-US" w:eastAsia="zh-CN"/>
            </w:rPr>
            <w:t>三、投标文件</w:t>
          </w:r>
          <w:r>
            <w:rPr>
              <w:color w:val="auto"/>
            </w:rPr>
            <w:tab/>
          </w:r>
          <w:r>
            <w:rPr>
              <w:color w:val="auto"/>
            </w:rPr>
            <w:fldChar w:fldCharType="begin"/>
          </w:r>
          <w:r>
            <w:rPr>
              <w:color w:val="auto"/>
            </w:rPr>
            <w:instrText xml:space="preserve"> PAGEREF _Toc29673 \h </w:instrText>
          </w:r>
          <w:r>
            <w:rPr>
              <w:color w:val="auto"/>
            </w:rPr>
            <w:fldChar w:fldCharType="separate"/>
          </w:r>
          <w:r>
            <w:rPr>
              <w:color w:val="auto"/>
            </w:rPr>
            <w:t>- 13 -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_Toc20644 </w:instrText>
          </w:r>
          <w:r>
            <w:rPr>
              <w:color w:val="auto"/>
            </w:rPr>
            <w:fldChar w:fldCharType="separate"/>
          </w:r>
          <w:r>
            <w:rPr>
              <w:rFonts w:hint="eastAsia" w:ascii="宋体" w:hAnsi="宋体" w:eastAsia="宋体" w:cs="宋体"/>
              <w:bCs/>
              <w:color w:val="auto"/>
              <w:highlight w:val="none"/>
              <w:lang w:val="en-US" w:eastAsia="zh-CN"/>
            </w:rPr>
            <w:t>四、开标</w:t>
          </w:r>
          <w:r>
            <w:rPr>
              <w:color w:val="auto"/>
            </w:rPr>
            <w:tab/>
          </w:r>
          <w:r>
            <w:rPr>
              <w:color w:val="auto"/>
            </w:rPr>
            <w:fldChar w:fldCharType="begin"/>
          </w:r>
          <w:r>
            <w:rPr>
              <w:color w:val="auto"/>
            </w:rPr>
            <w:instrText xml:space="preserve"> PAGEREF _Toc20644 \h </w:instrText>
          </w:r>
          <w:r>
            <w:rPr>
              <w:color w:val="auto"/>
            </w:rPr>
            <w:fldChar w:fldCharType="separate"/>
          </w:r>
          <w:r>
            <w:rPr>
              <w:color w:val="auto"/>
            </w:rPr>
            <w:t>- 15 -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_Toc25075 </w:instrText>
          </w:r>
          <w:r>
            <w:rPr>
              <w:color w:val="auto"/>
            </w:rPr>
            <w:fldChar w:fldCharType="separate"/>
          </w:r>
          <w:r>
            <w:rPr>
              <w:rFonts w:hint="eastAsia" w:ascii="宋体" w:hAnsi="宋体" w:eastAsia="宋体" w:cs="宋体"/>
              <w:bCs/>
              <w:color w:val="auto"/>
              <w:highlight w:val="none"/>
              <w:lang w:val="en-US" w:eastAsia="zh-CN"/>
            </w:rPr>
            <w:t>五、评标</w:t>
          </w:r>
          <w:r>
            <w:rPr>
              <w:color w:val="auto"/>
            </w:rPr>
            <w:tab/>
          </w:r>
          <w:r>
            <w:rPr>
              <w:color w:val="auto"/>
            </w:rPr>
            <w:fldChar w:fldCharType="begin"/>
          </w:r>
          <w:r>
            <w:rPr>
              <w:color w:val="auto"/>
            </w:rPr>
            <w:instrText xml:space="preserve"> PAGEREF _Toc25075 \h </w:instrText>
          </w:r>
          <w:r>
            <w:rPr>
              <w:color w:val="auto"/>
            </w:rPr>
            <w:fldChar w:fldCharType="separate"/>
          </w:r>
          <w:r>
            <w:rPr>
              <w:color w:val="auto"/>
            </w:rPr>
            <w:t>- 15 -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_Toc27346 </w:instrText>
          </w:r>
          <w:r>
            <w:rPr>
              <w:color w:val="auto"/>
            </w:rPr>
            <w:fldChar w:fldCharType="separate"/>
          </w:r>
          <w:r>
            <w:rPr>
              <w:rFonts w:hint="eastAsia" w:ascii="宋体" w:hAnsi="宋体" w:eastAsia="宋体" w:cs="宋体"/>
              <w:bCs/>
              <w:color w:val="auto"/>
              <w:highlight w:val="none"/>
              <w:lang w:val="en-US" w:eastAsia="zh-CN"/>
            </w:rPr>
            <w:t>六、定标</w:t>
          </w:r>
          <w:r>
            <w:rPr>
              <w:color w:val="auto"/>
            </w:rPr>
            <w:tab/>
          </w:r>
          <w:r>
            <w:rPr>
              <w:color w:val="auto"/>
            </w:rPr>
            <w:fldChar w:fldCharType="begin"/>
          </w:r>
          <w:r>
            <w:rPr>
              <w:color w:val="auto"/>
            </w:rPr>
            <w:instrText xml:space="preserve"> PAGEREF _Toc27346 \h </w:instrText>
          </w:r>
          <w:r>
            <w:rPr>
              <w:color w:val="auto"/>
            </w:rPr>
            <w:fldChar w:fldCharType="separate"/>
          </w:r>
          <w:r>
            <w:rPr>
              <w:color w:val="auto"/>
            </w:rPr>
            <w:t>- 15 -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_Toc21160 </w:instrText>
          </w:r>
          <w:r>
            <w:rPr>
              <w:color w:val="auto"/>
            </w:rPr>
            <w:fldChar w:fldCharType="separate"/>
          </w:r>
          <w:r>
            <w:rPr>
              <w:rFonts w:hint="eastAsia" w:ascii="宋体" w:hAnsi="宋体" w:eastAsia="宋体" w:cs="宋体"/>
              <w:bCs/>
              <w:color w:val="auto"/>
              <w:highlight w:val="none"/>
              <w:lang w:val="en-US" w:eastAsia="zh-CN"/>
            </w:rPr>
            <w:t>七、中标</w:t>
          </w:r>
          <w:r>
            <w:rPr>
              <w:color w:val="auto"/>
            </w:rPr>
            <w:tab/>
          </w:r>
          <w:r>
            <w:rPr>
              <w:color w:val="auto"/>
            </w:rPr>
            <w:fldChar w:fldCharType="begin"/>
          </w:r>
          <w:r>
            <w:rPr>
              <w:color w:val="auto"/>
            </w:rPr>
            <w:instrText xml:space="preserve"> PAGEREF _Toc21160 \h </w:instrText>
          </w:r>
          <w:r>
            <w:rPr>
              <w:color w:val="auto"/>
            </w:rPr>
            <w:fldChar w:fldCharType="separate"/>
          </w:r>
          <w:r>
            <w:rPr>
              <w:color w:val="auto"/>
            </w:rPr>
            <w:t>- 16 -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_Toc29476 </w:instrText>
          </w:r>
          <w:r>
            <w:rPr>
              <w:color w:val="auto"/>
            </w:rPr>
            <w:fldChar w:fldCharType="separate"/>
          </w:r>
          <w:r>
            <w:rPr>
              <w:rFonts w:hint="eastAsia" w:ascii="宋体" w:hAnsi="宋体" w:eastAsia="宋体" w:cs="宋体"/>
              <w:bCs/>
              <w:color w:val="auto"/>
              <w:highlight w:val="none"/>
              <w:lang w:val="en-US" w:eastAsia="zh-CN"/>
            </w:rPr>
            <w:t>八、询问、质疑和投诉</w:t>
          </w:r>
          <w:r>
            <w:rPr>
              <w:color w:val="auto"/>
            </w:rPr>
            <w:tab/>
          </w:r>
          <w:r>
            <w:rPr>
              <w:color w:val="auto"/>
            </w:rPr>
            <w:fldChar w:fldCharType="begin"/>
          </w:r>
          <w:r>
            <w:rPr>
              <w:color w:val="auto"/>
            </w:rPr>
            <w:instrText xml:space="preserve"> PAGEREF _Toc29476 \h </w:instrText>
          </w:r>
          <w:r>
            <w:rPr>
              <w:color w:val="auto"/>
            </w:rPr>
            <w:fldChar w:fldCharType="separate"/>
          </w:r>
          <w:r>
            <w:rPr>
              <w:color w:val="auto"/>
            </w:rPr>
            <w:t>- 16 -</w:t>
          </w:r>
          <w:r>
            <w:rPr>
              <w:color w:val="auto"/>
            </w:rPr>
            <w:fldChar w:fldCharType="end"/>
          </w:r>
          <w:r>
            <w:rPr>
              <w:color w:val="auto"/>
            </w:rPr>
            <w:fldChar w:fldCharType="end"/>
          </w:r>
        </w:p>
        <w:p>
          <w:pPr>
            <w:pStyle w:val="233"/>
            <w:tabs>
              <w:tab w:val="right" w:leader="dot" w:pos="9412"/>
            </w:tabs>
            <w:rPr>
              <w:color w:val="auto"/>
            </w:rPr>
          </w:pPr>
          <w:r>
            <w:rPr>
              <w:color w:val="auto"/>
            </w:rPr>
            <w:fldChar w:fldCharType="begin"/>
          </w:r>
          <w:r>
            <w:rPr>
              <w:color w:val="auto"/>
            </w:rPr>
            <w:instrText xml:space="preserve"> HYPERLINK \l _Toc7804 </w:instrText>
          </w:r>
          <w:r>
            <w:rPr>
              <w:color w:val="auto"/>
            </w:rPr>
            <w:fldChar w:fldCharType="separate"/>
          </w:r>
          <w:r>
            <w:rPr>
              <w:rFonts w:hint="eastAsia" w:ascii="宋体" w:hAnsi="宋体" w:eastAsia="宋体" w:cs="宋体"/>
              <w:bCs/>
              <w:color w:val="auto"/>
              <w:highlight w:val="none"/>
              <w:lang w:val="en-US" w:eastAsia="zh-CN"/>
            </w:rPr>
            <w:t>九、签订合同</w:t>
          </w:r>
          <w:r>
            <w:rPr>
              <w:color w:val="auto"/>
            </w:rPr>
            <w:tab/>
          </w:r>
          <w:r>
            <w:rPr>
              <w:color w:val="auto"/>
            </w:rPr>
            <w:fldChar w:fldCharType="begin"/>
          </w:r>
          <w:r>
            <w:rPr>
              <w:color w:val="auto"/>
            </w:rPr>
            <w:instrText xml:space="preserve"> PAGEREF _Toc7804 \h </w:instrText>
          </w:r>
          <w:r>
            <w:rPr>
              <w:color w:val="auto"/>
            </w:rPr>
            <w:fldChar w:fldCharType="separate"/>
          </w:r>
          <w:r>
            <w:rPr>
              <w:color w:val="auto"/>
            </w:rPr>
            <w:t>- 17 -</w:t>
          </w:r>
          <w:r>
            <w:rPr>
              <w:color w:val="auto"/>
            </w:rPr>
            <w:fldChar w:fldCharType="end"/>
          </w:r>
          <w:r>
            <w:rPr>
              <w:color w:val="auto"/>
            </w:rPr>
            <w:fldChar w:fldCharType="end"/>
          </w:r>
        </w:p>
        <w:p>
          <w:pPr>
            <w:pStyle w:val="232"/>
            <w:tabs>
              <w:tab w:val="right" w:leader="dot" w:pos="9412"/>
            </w:tabs>
            <w:rPr>
              <w:color w:val="auto"/>
            </w:rPr>
          </w:pPr>
          <w:r>
            <w:rPr>
              <w:b/>
              <w:color w:val="auto"/>
            </w:rPr>
            <w:fldChar w:fldCharType="begin"/>
          </w:r>
          <w:r>
            <w:rPr>
              <w:b/>
              <w:color w:val="auto"/>
            </w:rPr>
            <w:instrText xml:space="preserve"> HYPERLINK \l _Toc12556 </w:instrText>
          </w:r>
          <w:r>
            <w:rPr>
              <w:b/>
              <w:color w:val="auto"/>
            </w:rPr>
            <w:fldChar w:fldCharType="separate"/>
          </w:r>
          <w:r>
            <w:rPr>
              <w:rFonts w:hint="eastAsia" w:ascii="宋体" w:hAnsi="宋体" w:eastAsia="宋体" w:cs="宋体"/>
              <w:b/>
              <w:bCs/>
              <w:color w:val="auto"/>
              <w:szCs w:val="16"/>
              <w:highlight w:val="none"/>
            </w:rPr>
            <w:t>第六篇  合同主要条款和格式合同（样本）</w:t>
          </w:r>
          <w:r>
            <w:rPr>
              <w:b/>
              <w:color w:val="auto"/>
            </w:rPr>
            <w:tab/>
          </w:r>
          <w:r>
            <w:rPr>
              <w:b/>
              <w:color w:val="auto"/>
            </w:rPr>
            <w:fldChar w:fldCharType="begin"/>
          </w:r>
          <w:r>
            <w:rPr>
              <w:b/>
              <w:color w:val="auto"/>
            </w:rPr>
            <w:instrText xml:space="preserve"> PAGEREF _Toc12556 \h </w:instrText>
          </w:r>
          <w:r>
            <w:rPr>
              <w:b/>
              <w:color w:val="auto"/>
            </w:rPr>
            <w:fldChar w:fldCharType="separate"/>
          </w:r>
          <w:r>
            <w:rPr>
              <w:b/>
              <w:color w:val="auto"/>
            </w:rPr>
            <w:t>- 19 -</w:t>
          </w:r>
          <w:r>
            <w:rPr>
              <w:b/>
              <w:color w:val="auto"/>
            </w:rPr>
            <w:fldChar w:fldCharType="end"/>
          </w:r>
          <w:r>
            <w:rPr>
              <w:b/>
              <w:color w:val="auto"/>
            </w:rPr>
            <w:fldChar w:fldCharType="end"/>
          </w:r>
        </w:p>
        <w:p>
          <w:pPr>
            <w:pStyle w:val="232"/>
            <w:tabs>
              <w:tab w:val="right" w:leader="dot" w:pos="9412"/>
            </w:tabs>
            <w:rPr>
              <w:color w:val="auto"/>
            </w:rPr>
          </w:pPr>
          <w:r>
            <w:rPr>
              <w:b/>
              <w:color w:val="auto"/>
            </w:rPr>
            <w:fldChar w:fldCharType="begin"/>
          </w:r>
          <w:r>
            <w:rPr>
              <w:b/>
              <w:color w:val="auto"/>
            </w:rPr>
            <w:instrText xml:space="preserve"> HYPERLINK \l _Toc20608 </w:instrText>
          </w:r>
          <w:r>
            <w:rPr>
              <w:b/>
              <w:color w:val="auto"/>
            </w:rPr>
            <w:fldChar w:fldCharType="separate"/>
          </w:r>
          <w:r>
            <w:rPr>
              <w:rFonts w:hint="eastAsia" w:ascii="宋体" w:hAnsi="宋体" w:eastAsia="宋体" w:cs="宋体"/>
              <w:b/>
              <w:color w:val="auto"/>
              <w:highlight w:val="none"/>
            </w:rPr>
            <w:t>第七篇  投标文件格式</w:t>
          </w:r>
          <w:r>
            <w:rPr>
              <w:b/>
              <w:color w:val="auto"/>
            </w:rPr>
            <w:tab/>
          </w:r>
          <w:r>
            <w:rPr>
              <w:b/>
              <w:color w:val="auto"/>
            </w:rPr>
            <w:fldChar w:fldCharType="begin"/>
          </w:r>
          <w:r>
            <w:rPr>
              <w:b/>
              <w:color w:val="auto"/>
            </w:rPr>
            <w:instrText xml:space="preserve"> PAGEREF _Toc20608 \h </w:instrText>
          </w:r>
          <w:r>
            <w:rPr>
              <w:b/>
              <w:color w:val="auto"/>
            </w:rPr>
            <w:fldChar w:fldCharType="separate"/>
          </w:r>
          <w:r>
            <w:rPr>
              <w:b/>
              <w:color w:val="auto"/>
            </w:rPr>
            <w:t>- 23 -</w:t>
          </w:r>
          <w:r>
            <w:rPr>
              <w:b/>
              <w:color w:val="auto"/>
            </w:rPr>
            <w:fldChar w:fldCharType="end"/>
          </w:r>
          <w:r>
            <w:rPr>
              <w:b/>
              <w:color w:val="auto"/>
            </w:rPr>
            <w:fldChar w:fldCharType="end"/>
          </w:r>
        </w:p>
        <w:p>
          <w:pPr>
            <w:pStyle w:val="232"/>
            <w:tabs>
              <w:tab w:val="right" w:leader="dot" w:pos="9412"/>
            </w:tabs>
            <w:rPr>
              <w:b/>
              <w:color w:val="auto"/>
            </w:rPr>
          </w:pPr>
          <w:r>
            <w:rPr>
              <w:b/>
              <w:color w:val="auto"/>
            </w:rPr>
            <w:fldChar w:fldCharType="begin"/>
          </w:r>
          <w:r>
            <w:rPr>
              <w:b/>
              <w:color w:val="auto"/>
            </w:rPr>
            <w:instrText xml:space="preserve"> HYPERLINK \l _Toc2214 </w:instrText>
          </w:r>
          <w:r>
            <w:rPr>
              <w:b/>
              <w:color w:val="auto"/>
            </w:rPr>
            <w:fldChar w:fldCharType="separate"/>
          </w:r>
          <w:r>
            <w:rPr>
              <w:rFonts w:hint="eastAsia" w:ascii="宋体" w:hAnsi="宋体" w:eastAsia="宋体" w:cs="宋体"/>
              <w:b/>
              <w:color w:val="auto"/>
              <w:highlight w:val="none"/>
            </w:rPr>
            <w:t>（结束）</w:t>
          </w:r>
          <w:r>
            <w:rPr>
              <w:b/>
              <w:color w:val="auto"/>
            </w:rPr>
            <w:tab/>
          </w:r>
          <w:r>
            <w:rPr>
              <w:b/>
              <w:color w:val="auto"/>
            </w:rPr>
            <w:fldChar w:fldCharType="begin"/>
          </w:r>
          <w:r>
            <w:rPr>
              <w:b/>
              <w:color w:val="auto"/>
            </w:rPr>
            <w:instrText xml:space="preserve"> PAGEREF _Toc2214 \h </w:instrText>
          </w:r>
          <w:r>
            <w:rPr>
              <w:b/>
              <w:color w:val="auto"/>
            </w:rPr>
            <w:fldChar w:fldCharType="separate"/>
          </w:r>
          <w:r>
            <w:rPr>
              <w:b/>
              <w:color w:val="auto"/>
            </w:rPr>
            <w:t>- 37 -</w:t>
          </w:r>
          <w:r>
            <w:rPr>
              <w:b/>
              <w:color w:val="auto"/>
            </w:rPr>
            <w:fldChar w:fldCharType="end"/>
          </w:r>
          <w:r>
            <w:rPr>
              <w:b/>
              <w:color w:val="auto"/>
            </w:rPr>
            <w:fldChar w:fldCharType="end"/>
          </w:r>
        </w:p>
        <w:p>
          <w:pPr>
            <w:rPr>
              <w:color w:val="auto"/>
            </w:rPr>
          </w:pPr>
          <w:r>
            <w:rPr>
              <w:b/>
              <w:color w:val="auto"/>
            </w:rPr>
            <w:fldChar w:fldCharType="end"/>
          </w:r>
        </w:p>
      </w:sdtContent>
    </w:sdt>
    <w:p>
      <w:pPr>
        <w:pStyle w:val="4"/>
        <w:spacing w:before="0" w:beforeLines="0" w:after="0" w:afterLines="0" w:line="360" w:lineRule="auto"/>
        <w:rPr>
          <w:rFonts w:hint="eastAsia" w:ascii="宋体" w:hAnsi="宋体" w:eastAsia="宋体" w:cs="宋体"/>
          <w:b w:val="0"/>
          <w:color w:val="auto"/>
          <w:highlight w:val="none"/>
        </w:rPr>
      </w:pPr>
      <w:bookmarkStart w:id="12" w:name="_Toc5605"/>
    </w:p>
    <w:p>
      <w:pPr>
        <w:rPr>
          <w:rFonts w:hint="eastAsia" w:ascii="宋体" w:hAnsi="宋体" w:eastAsia="宋体" w:cs="宋体"/>
          <w:b w:val="0"/>
          <w:color w:val="auto"/>
          <w:highlight w:val="none"/>
        </w:rPr>
      </w:pPr>
    </w:p>
    <w:p>
      <w:pPr>
        <w:pStyle w:val="30"/>
        <w:rPr>
          <w:rFonts w:hint="eastAsia" w:ascii="宋体" w:hAnsi="宋体" w:eastAsia="宋体" w:cs="宋体"/>
          <w:b w:val="0"/>
          <w:color w:val="auto"/>
          <w:highlight w:val="none"/>
        </w:rPr>
      </w:pPr>
    </w:p>
    <w:p>
      <w:pPr>
        <w:rPr>
          <w:rFonts w:hint="eastAsia" w:ascii="宋体" w:hAnsi="宋体" w:eastAsia="宋体" w:cs="宋体"/>
          <w:b w:val="0"/>
          <w:color w:val="auto"/>
          <w:highlight w:val="none"/>
        </w:rPr>
      </w:pPr>
    </w:p>
    <w:p>
      <w:pPr>
        <w:pStyle w:val="30"/>
        <w:rPr>
          <w:rFonts w:hint="eastAsia" w:ascii="宋体" w:hAnsi="宋体" w:eastAsia="宋体" w:cs="宋体"/>
          <w:b w:val="0"/>
          <w:color w:val="auto"/>
          <w:highlight w:val="none"/>
        </w:rPr>
      </w:pPr>
    </w:p>
    <w:p>
      <w:pPr>
        <w:rPr>
          <w:rFonts w:hint="eastAsia" w:ascii="宋体" w:hAnsi="宋体" w:eastAsia="宋体" w:cs="宋体"/>
          <w:b w:val="0"/>
          <w:color w:val="auto"/>
          <w:highlight w:val="none"/>
        </w:rPr>
      </w:pPr>
    </w:p>
    <w:p>
      <w:pPr>
        <w:pStyle w:val="30"/>
        <w:rPr>
          <w:rFonts w:hint="eastAsia"/>
          <w:color w:val="auto"/>
        </w:rPr>
      </w:pPr>
    </w:p>
    <w:p>
      <w:pPr>
        <w:pStyle w:val="4"/>
        <w:spacing w:before="0" w:beforeLines="0" w:after="0" w:afterLines="0" w:line="360" w:lineRule="auto"/>
        <w:rPr>
          <w:rFonts w:hint="eastAsia" w:ascii="宋体" w:hAnsi="宋体" w:eastAsia="宋体" w:cs="宋体"/>
          <w:b w:val="0"/>
          <w:color w:val="auto"/>
          <w:highlight w:val="none"/>
        </w:rPr>
      </w:pPr>
      <w:r>
        <w:rPr>
          <w:rFonts w:hint="eastAsia" w:ascii="宋体" w:hAnsi="宋体" w:eastAsia="宋体" w:cs="宋体"/>
          <w:b w:val="0"/>
          <w:color w:val="auto"/>
          <w:highlight w:val="none"/>
        </w:rPr>
        <w:t>第一篇 投标邀请书</w:t>
      </w:r>
      <w:bookmarkEnd w:id="11"/>
      <w:bookmarkEnd w:id="12"/>
    </w:p>
    <w:p>
      <w:pPr>
        <w:snapToGrid w:val="0"/>
        <w:spacing w:line="360" w:lineRule="auto"/>
        <w:ind w:firstLine="502"/>
        <w:rPr>
          <w:rFonts w:hint="eastAsia" w:ascii="宋体" w:hAnsi="宋体" w:cs="宋体"/>
          <w:color w:val="auto"/>
          <w:sz w:val="24"/>
          <w:szCs w:val="24"/>
        </w:rPr>
      </w:pPr>
      <w:r>
        <w:rPr>
          <w:rFonts w:hint="eastAsia" w:ascii="宋体" w:hAnsi="宋体" w:cs="宋体"/>
          <w:color w:val="auto"/>
          <w:sz w:val="24"/>
          <w:szCs w:val="24"/>
          <w:lang w:eastAsia="zh-CN"/>
        </w:rPr>
        <w:t>重庆市公共卫生医疗救治中心（</w:t>
      </w:r>
      <w:r>
        <w:rPr>
          <w:rFonts w:hint="eastAsia" w:ascii="宋体" w:hAnsi="宋体" w:eastAsia="宋体" w:cs="宋体"/>
          <w:color w:val="auto"/>
          <w:sz w:val="24"/>
          <w:szCs w:val="24"/>
          <w:highlight w:val="none"/>
        </w:rPr>
        <w:t>以下简称：采购人</w:t>
      </w:r>
      <w:r>
        <w:rPr>
          <w:rFonts w:hint="eastAsia" w:ascii="宋体" w:hAnsi="宋体" w:cs="宋体"/>
          <w:color w:val="auto"/>
          <w:sz w:val="24"/>
          <w:szCs w:val="24"/>
          <w:lang w:eastAsia="zh-CN"/>
        </w:rPr>
        <w:t>）</w:t>
      </w:r>
      <w:r>
        <w:rPr>
          <w:rFonts w:hint="eastAsia" w:ascii="宋体" w:hAnsi="宋体" w:cs="宋体"/>
          <w:color w:val="auto"/>
          <w:sz w:val="24"/>
          <w:szCs w:val="24"/>
        </w:rPr>
        <w:t>根据临床医技科室使用需求，现对</w:t>
      </w:r>
      <w:r>
        <w:rPr>
          <w:rFonts w:hint="eastAsia" w:ascii="宋体" w:hAnsi="宋体" w:cs="宋体"/>
          <w:color w:val="auto"/>
          <w:sz w:val="24"/>
          <w:szCs w:val="24"/>
          <w:lang w:eastAsia="zh-CN"/>
        </w:rPr>
        <w:t>多重病原体及耐药检测医疗检验项目</w:t>
      </w:r>
      <w:r>
        <w:rPr>
          <w:rFonts w:hint="eastAsia" w:ascii="宋体" w:hAnsi="宋体" w:cs="宋体"/>
          <w:color w:val="auto"/>
          <w:sz w:val="24"/>
          <w:szCs w:val="24"/>
        </w:rPr>
        <w:t>进行对外公开招标采购。欢迎有资格的</w:t>
      </w:r>
      <w:r>
        <w:rPr>
          <w:rFonts w:hint="eastAsia" w:ascii="宋体" w:hAnsi="宋体" w:cs="宋体"/>
          <w:color w:val="auto"/>
          <w:sz w:val="24"/>
          <w:szCs w:val="24"/>
          <w:lang w:val="en-US" w:eastAsia="zh-CN"/>
        </w:rPr>
        <w:t>投标人</w:t>
      </w:r>
      <w:r>
        <w:rPr>
          <w:rFonts w:hint="eastAsia" w:ascii="宋体" w:hAnsi="宋体" w:cs="宋体"/>
          <w:color w:val="auto"/>
          <w:sz w:val="24"/>
          <w:szCs w:val="24"/>
        </w:rPr>
        <w:t>参加投标。</w:t>
      </w:r>
    </w:p>
    <w:p>
      <w:pPr>
        <w:pStyle w:val="6"/>
        <w:spacing w:line="400" w:lineRule="exact"/>
        <w:ind w:firstLine="482" w:firstLineChars="200"/>
        <w:jc w:val="left"/>
        <w:outlineLvl w:val="0"/>
        <w:rPr>
          <w:rFonts w:hint="eastAsia" w:ascii="宋体" w:hAnsi="宋体" w:eastAsia="宋体" w:cs="宋体"/>
          <w:b/>
          <w:bCs/>
          <w:color w:val="auto"/>
          <w:sz w:val="24"/>
          <w:highlight w:val="none"/>
        </w:rPr>
      </w:pPr>
      <w:bookmarkStart w:id="13" w:name="_Toc16714"/>
      <w:bookmarkStart w:id="14" w:name="_Toc23356"/>
      <w:bookmarkStart w:id="15" w:name="_Toc10972"/>
      <w:bookmarkStart w:id="16" w:name="_Toc24297"/>
      <w:bookmarkStart w:id="17" w:name="_Toc27515"/>
      <w:r>
        <w:rPr>
          <w:rFonts w:hint="eastAsia" w:ascii="宋体" w:hAnsi="宋体" w:eastAsia="宋体" w:cs="宋体"/>
          <w:b/>
          <w:bCs/>
          <w:color w:val="auto"/>
          <w:sz w:val="24"/>
          <w:highlight w:val="none"/>
        </w:rPr>
        <w:t>一、招标项目内容</w:t>
      </w:r>
      <w:bookmarkEnd w:id="13"/>
      <w:bookmarkEnd w:id="14"/>
      <w:bookmarkEnd w:id="15"/>
      <w:bookmarkEnd w:id="16"/>
      <w:bookmarkEnd w:id="17"/>
    </w:p>
    <w:tbl>
      <w:tblPr>
        <w:tblStyle w:val="58"/>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1723"/>
        <w:gridCol w:w="1270"/>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489"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项目内容</w:t>
            </w:r>
          </w:p>
        </w:tc>
        <w:tc>
          <w:tcPr>
            <w:tcW w:w="1723" w:type="dxa"/>
            <w:noWrap w:val="0"/>
            <w:vAlign w:val="center"/>
          </w:tcPr>
          <w:p>
            <w:pPr>
              <w:pStyle w:val="25"/>
              <w:spacing w:line="240" w:lineRule="auto"/>
              <w:ind w:left="0"/>
              <w:jc w:val="center"/>
              <w:outlineLvl w:val="0"/>
              <w:rPr>
                <w:rFonts w:hint="eastAsia" w:ascii="宋体" w:hAnsi="宋体" w:eastAsia="宋体" w:cs="宋体"/>
                <w:b/>
                <w:color w:val="auto"/>
                <w:kern w:val="2"/>
                <w:sz w:val="21"/>
                <w:szCs w:val="21"/>
                <w:highlight w:val="none"/>
                <w:lang w:val="en-US" w:eastAsia="zh-CN" w:bidi="ar-SA"/>
              </w:rPr>
            </w:pPr>
            <w:bookmarkStart w:id="18" w:name="_Toc31837"/>
            <w:bookmarkStart w:id="19" w:name="_Toc27444"/>
            <w:bookmarkStart w:id="20" w:name="_Toc15428"/>
            <w:r>
              <w:rPr>
                <w:rFonts w:hint="eastAsia" w:ascii="宋体" w:hAnsi="宋体" w:eastAsia="宋体" w:cs="宋体"/>
                <w:b/>
                <w:color w:val="auto"/>
                <w:sz w:val="21"/>
                <w:szCs w:val="21"/>
                <w:highlight w:val="none"/>
              </w:rPr>
              <w:t>最高限价</w:t>
            </w:r>
            <w:bookmarkEnd w:id="18"/>
            <w:bookmarkEnd w:id="19"/>
            <w:bookmarkEnd w:id="20"/>
            <w:bookmarkStart w:id="21" w:name="_Toc7996"/>
            <w:bookmarkStart w:id="22" w:name="_Toc1565"/>
            <w:bookmarkStart w:id="23" w:name="_Toc6514"/>
            <w:r>
              <w:rPr>
                <w:rFonts w:hint="eastAsia" w:ascii="宋体" w:hAnsi="宋体" w:eastAsia="宋体" w:cs="宋体"/>
                <w:b/>
                <w:color w:val="auto"/>
                <w:sz w:val="21"/>
                <w:szCs w:val="21"/>
                <w:highlight w:val="none"/>
              </w:rPr>
              <w:t>（元）</w:t>
            </w:r>
            <w:bookmarkEnd w:id="21"/>
            <w:bookmarkEnd w:id="22"/>
            <w:bookmarkEnd w:id="23"/>
          </w:p>
        </w:tc>
        <w:tc>
          <w:tcPr>
            <w:tcW w:w="127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合作年限</w:t>
            </w:r>
          </w:p>
        </w:tc>
        <w:tc>
          <w:tcPr>
            <w:tcW w:w="2629"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489"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cs="宋体"/>
                <w:color w:val="auto"/>
                <w:sz w:val="24"/>
                <w:szCs w:val="24"/>
                <w:highlight w:val="none"/>
                <w:lang w:eastAsia="zh-CN"/>
              </w:rPr>
              <w:t>多重病原体及耐药检测</w:t>
            </w:r>
          </w:p>
        </w:tc>
        <w:tc>
          <w:tcPr>
            <w:tcW w:w="172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1232</w:t>
            </w:r>
          </w:p>
        </w:tc>
        <w:tc>
          <w:tcPr>
            <w:tcW w:w="12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2年</w:t>
            </w:r>
          </w:p>
        </w:tc>
        <w:tc>
          <w:tcPr>
            <w:tcW w:w="262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r>
    </w:tbl>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24" w:name="_Toc24343"/>
      <w:bookmarkStart w:id="25" w:name="_Toc16830"/>
      <w:r>
        <w:rPr>
          <w:rFonts w:hint="eastAsia" w:ascii="宋体" w:hAnsi="宋体" w:eastAsia="宋体" w:cs="宋体"/>
          <w:b/>
          <w:bCs/>
          <w:color w:val="auto"/>
          <w:sz w:val="24"/>
          <w:highlight w:val="none"/>
          <w:lang w:val="en-US" w:eastAsia="zh-CN"/>
        </w:rPr>
        <w:t>二、资金来源</w:t>
      </w:r>
      <w:bookmarkEnd w:id="24"/>
      <w:bookmarkEnd w:id="25"/>
    </w:p>
    <w:p>
      <w:pPr>
        <w:spacing w:line="4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单位自筹资金。</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26" w:name="_Toc20819"/>
      <w:bookmarkStart w:id="27" w:name="_Toc22819"/>
      <w:bookmarkStart w:id="28" w:name="_Toc10339"/>
      <w:r>
        <w:rPr>
          <w:rFonts w:hint="eastAsia" w:ascii="宋体" w:hAnsi="宋体" w:eastAsia="宋体" w:cs="宋体"/>
          <w:b/>
          <w:bCs/>
          <w:color w:val="auto"/>
          <w:sz w:val="24"/>
          <w:highlight w:val="none"/>
          <w:lang w:val="en-US" w:eastAsia="zh-CN"/>
        </w:rPr>
        <w:t>三、投标人资格要求</w:t>
      </w:r>
      <w:bookmarkEnd w:id="26"/>
      <w:bookmarkEnd w:id="27"/>
      <w:bookmarkEnd w:id="28"/>
    </w:p>
    <w:p>
      <w:pPr>
        <w:spacing w:line="4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（一）满足《中华人民共和国政府采购法》第二十二条规定；</w:t>
      </w:r>
    </w:p>
    <w:p>
      <w:pPr>
        <w:spacing w:line="4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二</w:t>
      </w:r>
      <w:r>
        <w:rPr>
          <w:rFonts w:hint="eastAsia" w:ascii="宋体" w:hAnsi="宋体" w:eastAsia="宋体" w:cs="宋体"/>
          <w:color w:val="auto"/>
          <w:kern w:val="2"/>
          <w:sz w:val="24"/>
          <w:szCs w:val="24"/>
          <w:highlight w:val="none"/>
          <w:lang w:val="en-US" w:eastAsia="zh-CN" w:bidi="ar-SA"/>
        </w:rPr>
        <w:t>）本项目的特定资格要求：</w:t>
      </w:r>
    </w:p>
    <w:p>
      <w:pPr>
        <w:spacing w:line="4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1.投标人未因违反国家《人类遗传资源管理暂行办法》、《人类遗传资源管理条例》等规定，而被科学技术部行政处罚（提供承诺函并加盖投标人公章）</w:t>
      </w:r>
      <w:r>
        <w:rPr>
          <w:rFonts w:hint="eastAsia" w:ascii="宋体" w:hAnsi="宋体" w:cs="宋体"/>
          <w:color w:val="auto"/>
          <w:kern w:val="2"/>
          <w:sz w:val="24"/>
          <w:szCs w:val="24"/>
          <w:highlight w:val="none"/>
          <w:lang w:val="en-US" w:eastAsia="zh-CN" w:bidi="ar-SA"/>
        </w:rPr>
        <w:t>。</w:t>
      </w:r>
    </w:p>
    <w:p>
      <w:pPr>
        <w:spacing w:line="4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2.投标人具有营业执照或医疗机构执业许可证（提供证书复印件并加盖投标人公章）；</w:t>
      </w:r>
    </w:p>
    <w:p>
      <w:pPr>
        <w:spacing w:line="4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3.投标人具有二级以上生物安全实验室备案；且实验室取得临床基因扩增检验技术PCR资格（提供证明材料复印件加盖投标人公章）</w:t>
      </w:r>
      <w:r>
        <w:rPr>
          <w:rFonts w:hint="eastAsia" w:ascii="宋体" w:hAnsi="宋体" w:cs="宋体"/>
          <w:color w:val="auto"/>
          <w:kern w:val="2"/>
          <w:sz w:val="24"/>
          <w:szCs w:val="24"/>
          <w:highlight w:val="none"/>
          <w:lang w:val="en-US" w:eastAsia="zh-CN" w:bidi="ar-SA"/>
        </w:rPr>
        <w:t>。</w:t>
      </w:r>
    </w:p>
    <w:p>
      <w:pPr>
        <w:pStyle w:val="30"/>
        <w:ind w:left="0" w:leftChars="0" w:right="-106" w:rightChars="-38" w:firstLine="0" w:firstLineChars="0"/>
        <w:rPr>
          <w:rFonts w:hint="default"/>
          <w:color w:val="auto"/>
          <w:lang w:val="en-US" w:eastAsia="zh-CN"/>
        </w:rPr>
      </w:pPr>
      <w:r>
        <w:rPr>
          <w:rFonts w:hint="eastAsia" w:ascii="宋体" w:hAnsi="宋体" w:eastAsia="宋体" w:cs="宋体"/>
          <w:color w:val="auto"/>
          <w:kern w:val="2"/>
          <w:sz w:val="24"/>
          <w:szCs w:val="24"/>
          <w:highlight w:val="none"/>
          <w:lang w:val="en-US" w:eastAsia="zh-CN" w:bidi="ar-SA"/>
        </w:rPr>
        <w:t xml:space="preserve">    4.通过ISO 15189质量管理体系认证的资料（加盖公章的副本复印件）。</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29" w:name="_Toc31816"/>
      <w:bookmarkStart w:id="30" w:name="_Toc8940"/>
      <w:bookmarkStart w:id="31" w:name="_Toc16677"/>
      <w:r>
        <w:rPr>
          <w:rFonts w:hint="eastAsia" w:ascii="宋体" w:hAnsi="宋体" w:eastAsia="宋体" w:cs="宋体"/>
          <w:b/>
          <w:bCs/>
          <w:color w:val="auto"/>
          <w:sz w:val="24"/>
          <w:highlight w:val="none"/>
          <w:lang w:val="en-US" w:eastAsia="zh-CN"/>
        </w:rPr>
        <w:t>四、投标、开标有关说明</w:t>
      </w:r>
      <w:bookmarkEnd w:id="29"/>
      <w:bookmarkEnd w:id="30"/>
      <w:bookmarkEnd w:id="31"/>
    </w:p>
    <w:p>
      <w:pPr>
        <w:spacing w:line="400" w:lineRule="exact"/>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凡有意参加投标的投标人，请在“</w:t>
      </w:r>
      <w:r>
        <w:rPr>
          <w:rFonts w:hint="eastAsia" w:ascii="宋体" w:hAnsi="宋体" w:eastAsia="宋体" w:cs="宋体"/>
          <w:color w:val="auto"/>
          <w:sz w:val="24"/>
          <w:szCs w:val="24"/>
        </w:rPr>
        <w:t>重庆市公共卫生医疗救治中心官网（http://www.cqgwzx.com/）</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rPr>
        <w:t>上下载本项目</w:t>
      </w:r>
      <w:r>
        <w:rPr>
          <w:rFonts w:hint="eastAsia" w:ascii="宋体" w:hAnsi="宋体" w:eastAsia="宋体" w:cs="宋体"/>
          <w:color w:val="auto"/>
          <w:sz w:val="24"/>
          <w:szCs w:val="24"/>
          <w:lang w:eastAsia="zh-CN"/>
        </w:rPr>
        <w:t>招标采购文件</w:t>
      </w:r>
      <w:r>
        <w:rPr>
          <w:rFonts w:hint="eastAsia" w:ascii="宋体" w:hAnsi="宋体" w:eastAsia="宋体" w:cs="宋体"/>
          <w:color w:val="auto"/>
          <w:sz w:val="24"/>
          <w:szCs w:val="24"/>
        </w:rPr>
        <w:t>、补遗等谈判前公布的所有项目资料，无论</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highlight w:val="none"/>
          <w:lang w:val="en-US" w:eastAsia="zh-CN"/>
        </w:rPr>
        <w:t>获取</w:t>
      </w:r>
      <w:r>
        <w:rPr>
          <w:rFonts w:hint="eastAsia" w:ascii="宋体" w:hAnsi="宋体" w:eastAsia="宋体" w:cs="宋体"/>
          <w:color w:val="auto"/>
          <w:sz w:val="24"/>
          <w:szCs w:val="24"/>
          <w:highlight w:val="none"/>
        </w:rPr>
        <w:t>与否</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rPr>
        <w:t>均视为已知晓所有招标内容</w:t>
      </w:r>
      <w:r>
        <w:rPr>
          <w:rFonts w:hint="eastAsia" w:ascii="宋体" w:hAnsi="宋体" w:eastAsia="宋体" w:cs="宋体"/>
          <w:color w:val="auto"/>
          <w:kern w:val="2"/>
          <w:sz w:val="24"/>
          <w:szCs w:val="24"/>
          <w:highlight w:val="none"/>
          <w:lang w:val="en-US" w:eastAsia="zh-CN" w:bidi="ar-SA"/>
        </w:rPr>
        <w:t>。</w:t>
      </w:r>
    </w:p>
    <w:p>
      <w:pPr>
        <w:spacing w:line="400" w:lineRule="exact"/>
        <w:ind w:firstLine="480" w:firstLineChars="200"/>
        <w:jc w:val="left"/>
        <w:outlineLvl w:val="1"/>
        <w:rPr>
          <w:rFonts w:hint="eastAsia" w:ascii="宋体" w:hAnsi="宋体" w:eastAsia="宋体" w:cs="宋体"/>
          <w:b w:val="0"/>
          <w:bCs w:val="0"/>
          <w:color w:val="auto"/>
          <w:sz w:val="24"/>
          <w:szCs w:val="24"/>
          <w:highlight w:val="none"/>
        </w:rPr>
      </w:pPr>
      <w:bookmarkStart w:id="32" w:name="_Toc22102"/>
      <w:bookmarkStart w:id="33" w:name="_Toc15847"/>
      <w:bookmarkStart w:id="34" w:name="_Toc9249"/>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一</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投</w:t>
      </w:r>
      <w:r>
        <w:rPr>
          <w:rFonts w:hint="eastAsia" w:ascii="宋体" w:hAnsi="宋体" w:eastAsia="宋体" w:cs="宋体"/>
          <w:b w:val="0"/>
          <w:bCs w:val="0"/>
          <w:color w:val="auto"/>
          <w:sz w:val="24"/>
          <w:szCs w:val="24"/>
          <w:highlight w:val="none"/>
        </w:rPr>
        <w:t>标文件提供期限</w:t>
      </w:r>
      <w:bookmarkEnd w:id="32"/>
      <w:bookmarkEnd w:id="33"/>
      <w:bookmarkEnd w:id="34"/>
    </w:p>
    <w:p>
      <w:pPr>
        <w:spacing w:line="4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投</w:t>
      </w:r>
      <w:r>
        <w:rPr>
          <w:rFonts w:hint="eastAsia" w:ascii="宋体" w:hAnsi="宋体" w:eastAsia="宋体" w:cs="宋体"/>
          <w:color w:val="auto"/>
          <w:sz w:val="24"/>
          <w:szCs w:val="24"/>
          <w:highlight w:val="none"/>
          <w:lang w:eastAsia="zh-CN"/>
        </w:rPr>
        <w:t>标文件提供期限：2023年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eastAsia="zh-CN"/>
        </w:rPr>
        <w:t>日-2023年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lang w:eastAsia="zh-CN"/>
        </w:rPr>
        <w:t>日，每日上午9:00-12:00，下午14:00-17:00（北京时间，法定节假日除外）。</w:t>
      </w:r>
    </w:p>
    <w:p>
      <w:pPr>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投</w:t>
      </w:r>
      <w:r>
        <w:rPr>
          <w:rFonts w:hint="eastAsia" w:ascii="宋体" w:hAnsi="宋体" w:eastAsia="宋体" w:cs="宋体"/>
          <w:color w:val="auto"/>
          <w:sz w:val="24"/>
          <w:szCs w:val="24"/>
          <w:highlight w:val="none"/>
        </w:rPr>
        <w:t>标文件提供期限内报名并</w:t>
      </w:r>
      <w:r>
        <w:rPr>
          <w:rFonts w:hint="eastAsia" w:ascii="宋体" w:hAnsi="宋体" w:eastAsia="宋体" w:cs="宋体"/>
          <w:color w:val="auto"/>
          <w:sz w:val="24"/>
          <w:szCs w:val="24"/>
          <w:highlight w:val="none"/>
          <w:lang w:val="en-US" w:eastAsia="zh-CN"/>
        </w:rPr>
        <w:t>在开标现场签到</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rPr>
        <w:t>投标人，</w:t>
      </w:r>
      <w:r>
        <w:rPr>
          <w:rFonts w:hint="eastAsia" w:ascii="宋体" w:hAnsi="宋体" w:cs="宋体"/>
          <w:color w:val="auto"/>
          <w:sz w:val="24"/>
          <w:szCs w:val="24"/>
          <w:highlight w:val="none"/>
          <w:lang w:val="en-US" w:eastAsia="zh-CN"/>
        </w:rPr>
        <w:t>为有效</w:t>
      </w:r>
      <w:r>
        <w:rPr>
          <w:rFonts w:hint="eastAsia" w:ascii="宋体" w:hAnsi="宋体" w:cs="宋体"/>
          <w:color w:val="auto"/>
          <w:sz w:val="24"/>
          <w:szCs w:val="24"/>
          <w:highlight w:val="none"/>
        </w:rPr>
        <w:t>投标</w:t>
      </w:r>
      <w:r>
        <w:rPr>
          <w:rFonts w:hint="eastAsia" w:ascii="宋体" w:hAnsi="宋体" w:cs="宋体"/>
          <w:color w:val="auto"/>
          <w:sz w:val="24"/>
          <w:szCs w:val="24"/>
          <w:highlight w:val="none"/>
          <w:lang w:val="en-US" w:eastAsia="zh-CN"/>
        </w:rPr>
        <w:t>人</w:t>
      </w:r>
      <w:r>
        <w:rPr>
          <w:rFonts w:hint="eastAsia" w:ascii="宋体" w:hAnsi="宋体" w:eastAsia="宋体" w:cs="宋体"/>
          <w:color w:val="auto"/>
          <w:sz w:val="24"/>
          <w:szCs w:val="24"/>
          <w:highlight w:val="none"/>
        </w:rPr>
        <w:t>。</w:t>
      </w:r>
    </w:p>
    <w:p>
      <w:pPr>
        <w:pageBreakBefore w:val="0"/>
        <w:widowControl w:val="0"/>
        <w:kinsoku/>
        <w:wordWrap/>
        <w:overflowPunct/>
        <w:topLinePunct w:val="0"/>
        <w:autoSpaceDE/>
        <w:autoSpaceDN/>
        <w:bidi w:val="0"/>
        <w:adjustRightInd/>
        <w:snapToGrid w:val="0"/>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）投标地点：</w:t>
      </w:r>
      <w:r>
        <w:rPr>
          <w:rFonts w:hint="eastAsia" w:ascii="宋体" w:hAnsi="宋体" w:eastAsia="宋体" w:cs="宋体"/>
          <w:color w:val="auto"/>
          <w:sz w:val="24"/>
          <w:szCs w:val="24"/>
        </w:rPr>
        <w:t>重庆市公共卫生医疗救治中心歌乐山院区</w:t>
      </w:r>
      <w:r>
        <w:rPr>
          <w:rFonts w:hint="eastAsia" w:ascii="宋体" w:hAnsi="宋体" w:eastAsia="宋体" w:cs="宋体"/>
          <w:color w:val="auto"/>
          <w:sz w:val="24"/>
          <w:szCs w:val="24"/>
          <w:shd w:val="clear" w:color="auto" w:fill="auto"/>
          <w:lang w:val="en-US" w:eastAsia="zh-CN"/>
        </w:rPr>
        <w:t>医务科</w:t>
      </w:r>
      <w:r>
        <w:rPr>
          <w:rFonts w:hint="eastAsia" w:ascii="宋体" w:hAnsi="宋体" w:eastAsia="宋体" w:cs="宋体"/>
          <w:color w:val="auto"/>
          <w:sz w:val="24"/>
          <w:szCs w:val="24"/>
        </w:rPr>
        <w:t>办公室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17号楼</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）开标时间：2023年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28</w:t>
      </w:r>
      <w:bookmarkStart w:id="455" w:name="_GoBack"/>
      <w:bookmarkEnd w:id="455"/>
      <w:r>
        <w:rPr>
          <w:rFonts w:hint="eastAsia" w:ascii="宋体" w:hAnsi="宋体" w:eastAsia="宋体" w:cs="宋体"/>
          <w:color w:val="auto"/>
          <w:sz w:val="24"/>
          <w:szCs w:val="24"/>
          <w:highlight w:val="none"/>
        </w:rPr>
        <w:t>日北京时间1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:00</w:t>
      </w:r>
    </w:p>
    <w:p>
      <w:pPr>
        <w:snapToGrid w:val="0"/>
        <w:spacing w:line="4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）开标地点：</w:t>
      </w:r>
      <w:r>
        <w:rPr>
          <w:rFonts w:hint="eastAsia" w:ascii="宋体" w:hAnsi="宋体" w:cs="宋体"/>
          <w:color w:val="auto"/>
          <w:sz w:val="24"/>
          <w:szCs w:val="24"/>
          <w:highlight w:val="none"/>
          <w:lang w:val="en-US" w:eastAsia="zh-CN"/>
        </w:rPr>
        <w:t>重庆市公共卫生医疗救治中心博爱楼1会议室。</w:t>
      </w:r>
    </w:p>
    <w:p>
      <w:pPr>
        <w:pStyle w:val="6"/>
        <w:spacing w:line="400" w:lineRule="exact"/>
        <w:ind w:firstLine="482" w:firstLineChars="200"/>
        <w:jc w:val="left"/>
        <w:outlineLvl w:val="0"/>
        <w:rPr>
          <w:rFonts w:hint="default" w:ascii="宋体" w:hAnsi="宋体" w:eastAsia="宋体" w:cs="宋体"/>
          <w:b/>
          <w:bCs/>
          <w:color w:val="auto"/>
          <w:sz w:val="24"/>
          <w:highlight w:val="none"/>
          <w:lang w:val="en-US" w:eastAsia="zh-CN"/>
        </w:rPr>
      </w:pPr>
      <w:bookmarkStart w:id="35" w:name="_Toc6931"/>
      <w:r>
        <w:rPr>
          <w:rFonts w:hint="eastAsia" w:cs="宋体"/>
          <w:b/>
          <w:bCs/>
          <w:color w:val="auto"/>
          <w:sz w:val="24"/>
          <w:highlight w:val="none"/>
          <w:lang w:val="en-US" w:eastAsia="zh-CN"/>
        </w:rPr>
        <w:t>五</w:t>
      </w:r>
      <w:r>
        <w:rPr>
          <w:rFonts w:hint="eastAsia" w:ascii="宋体" w:hAnsi="宋体" w:eastAsia="宋体" w:cs="宋体"/>
          <w:b/>
          <w:bCs/>
          <w:color w:val="auto"/>
          <w:sz w:val="24"/>
          <w:highlight w:val="none"/>
          <w:lang w:val="en-US" w:eastAsia="zh-CN"/>
        </w:rPr>
        <w:t>、</w:t>
      </w:r>
      <w:r>
        <w:rPr>
          <w:rFonts w:hint="eastAsia" w:cs="宋体"/>
          <w:b/>
          <w:bCs/>
          <w:color w:val="auto"/>
          <w:sz w:val="24"/>
          <w:highlight w:val="none"/>
          <w:lang w:val="en-US" w:eastAsia="zh-CN"/>
        </w:rPr>
        <w:t>其他有关规定</w:t>
      </w:r>
      <w:bookmarkEnd w:id="35"/>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（一）单位负责人为同一人或者存在直接控股、管理关系的不同投标人，不得参加同一合同项（包）下的政府采购活动。</w:t>
      </w:r>
    </w:p>
    <w:p>
      <w:pPr>
        <w:snapToGrid w:val="0"/>
        <w:spacing w:line="400" w:lineRule="exact"/>
        <w:ind w:firstLine="480" w:firstLineChars="200"/>
        <w:jc w:val="left"/>
        <w:outlineLvl w:val="1"/>
        <w:rPr>
          <w:rFonts w:hint="eastAsia" w:ascii="宋体" w:hAnsi="宋体" w:eastAsia="宋体" w:cs="宋体"/>
          <w:color w:val="auto"/>
          <w:sz w:val="24"/>
          <w:szCs w:val="24"/>
          <w:highlight w:val="none"/>
        </w:rPr>
      </w:pPr>
      <w:bookmarkStart w:id="36" w:name="_Toc21829"/>
      <w:bookmarkStart w:id="37" w:name="_Toc1973"/>
      <w:bookmarkStart w:id="38" w:name="_Toc20395"/>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）超过投标截止时间递交的投标文件，恕不接收。</w:t>
      </w:r>
      <w:bookmarkEnd w:id="36"/>
      <w:bookmarkEnd w:id="37"/>
      <w:bookmarkEnd w:id="38"/>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）投标费用：无论投标结果如何，投标人参与本项目投标的所有费用均应由投标人自行承担。</w:t>
      </w:r>
    </w:p>
    <w:p>
      <w:pPr>
        <w:snapToGrid w:val="0"/>
        <w:spacing w:line="400" w:lineRule="exact"/>
        <w:ind w:firstLine="480" w:firstLineChars="200"/>
        <w:outlineLvl w:val="1"/>
        <w:rPr>
          <w:rFonts w:hint="eastAsia" w:ascii="宋体" w:hAnsi="宋体" w:eastAsia="宋体" w:cs="宋体"/>
          <w:b w:val="0"/>
          <w:bCs w:val="0"/>
          <w:i w:val="0"/>
          <w:iCs w:val="0"/>
          <w:color w:val="auto"/>
          <w:sz w:val="24"/>
          <w:szCs w:val="24"/>
          <w:highlight w:val="none"/>
        </w:rPr>
      </w:pPr>
      <w:bookmarkStart w:id="39" w:name="_Toc22261"/>
      <w:bookmarkStart w:id="40" w:name="_Toc12147"/>
      <w:bookmarkStart w:id="41" w:name="_Toc30463"/>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五</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i w:val="0"/>
          <w:iCs w:val="0"/>
          <w:color w:val="auto"/>
          <w:sz w:val="24"/>
          <w:szCs w:val="24"/>
          <w:highlight w:val="none"/>
        </w:rPr>
        <w:t>本项目不接受联合体参与投标，否则按无效投标处理。</w:t>
      </w:r>
      <w:bookmarkEnd w:id="39"/>
      <w:bookmarkEnd w:id="40"/>
      <w:bookmarkEnd w:id="41"/>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 w:val="0"/>
          <w:bCs w:val="0"/>
          <w:i w:val="0"/>
          <w:iCs w:val="0"/>
          <w:color w:val="auto"/>
          <w:sz w:val="24"/>
          <w:szCs w:val="24"/>
          <w:highlight w:val="none"/>
        </w:rPr>
        <w:t>（</w:t>
      </w:r>
      <w:r>
        <w:rPr>
          <w:rFonts w:hint="eastAsia" w:ascii="宋体" w:hAnsi="宋体" w:eastAsia="宋体" w:cs="宋体"/>
          <w:b w:val="0"/>
          <w:bCs w:val="0"/>
          <w:i w:val="0"/>
          <w:iCs w:val="0"/>
          <w:color w:val="auto"/>
          <w:sz w:val="24"/>
          <w:szCs w:val="24"/>
          <w:highlight w:val="none"/>
          <w:lang w:val="en-US" w:eastAsia="zh-CN"/>
        </w:rPr>
        <w:t>六</w:t>
      </w:r>
      <w:r>
        <w:rPr>
          <w:rFonts w:hint="eastAsia" w:ascii="宋体" w:hAnsi="宋体" w:eastAsia="宋体" w:cs="宋体"/>
          <w:b w:val="0"/>
          <w:bCs w:val="0"/>
          <w:i w:val="0"/>
          <w:iCs w:val="0"/>
          <w:color w:val="auto"/>
          <w:sz w:val="24"/>
          <w:szCs w:val="24"/>
          <w:highlight w:val="none"/>
        </w:rPr>
        <w:t>）</w:t>
      </w:r>
      <w:bookmarkStart w:id="42" w:name="OLE_LINK1"/>
      <w:bookmarkStart w:id="43" w:name="OLE_LINK2"/>
      <w:r>
        <w:rPr>
          <w:rFonts w:hint="eastAsia" w:ascii="宋体" w:hAnsi="宋体" w:eastAsia="宋体" w:cs="宋体"/>
          <w:color w:val="auto"/>
          <w:sz w:val="24"/>
          <w:szCs w:val="24"/>
          <w:highlight w:val="none"/>
        </w:rPr>
        <w:t>按照《财政部关于在政府采购活动中查询及使用信用记录有关问题的通知》财库〔2016〕125号，投标人列入失信被执行人、重大税收违法案件当事人名单、政府采购严重违法失信行为记录名单及其他不符合《中华人民共和国政府采购法》第二十二条规定条件的</w:t>
      </w:r>
      <w:bookmarkEnd w:id="42"/>
      <w:bookmarkEnd w:id="43"/>
      <w:r>
        <w:rPr>
          <w:rFonts w:hint="eastAsia" w:ascii="宋体" w:hAnsi="宋体" w:eastAsia="宋体" w:cs="宋体"/>
          <w:color w:val="auto"/>
          <w:sz w:val="24"/>
          <w:szCs w:val="24"/>
          <w:highlight w:val="none"/>
        </w:rPr>
        <w:t>投标人，将拒绝其参与政府采购活动。</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44" w:name="_Toc5384"/>
      <w:bookmarkStart w:id="45" w:name="_Toc11405"/>
      <w:bookmarkStart w:id="46" w:name="_Toc30044"/>
      <w:r>
        <w:rPr>
          <w:rFonts w:hint="eastAsia" w:cs="宋体"/>
          <w:b/>
          <w:bCs/>
          <w:color w:val="auto"/>
          <w:sz w:val="24"/>
          <w:highlight w:val="none"/>
          <w:lang w:val="en-US" w:eastAsia="zh-CN"/>
        </w:rPr>
        <w:t>六</w:t>
      </w:r>
      <w:r>
        <w:rPr>
          <w:rFonts w:hint="eastAsia" w:ascii="宋体" w:hAnsi="宋体" w:eastAsia="宋体" w:cs="宋体"/>
          <w:b/>
          <w:bCs/>
          <w:color w:val="auto"/>
          <w:sz w:val="24"/>
          <w:highlight w:val="none"/>
          <w:lang w:val="en-US" w:eastAsia="zh-CN"/>
        </w:rPr>
        <w:t>、联系方式</w:t>
      </w:r>
      <w:bookmarkEnd w:id="44"/>
      <w:bookmarkEnd w:id="45"/>
      <w:bookmarkEnd w:id="46"/>
    </w:p>
    <w:p>
      <w:pPr>
        <w:snapToGrid w:val="0"/>
        <w:spacing w:line="4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lang w:eastAsia="zh-CN"/>
        </w:rPr>
        <w:t>重庆市公共卫生医疗救治中心</w:t>
      </w:r>
    </w:p>
    <w:p>
      <w:pPr>
        <w:snapToGrid w:val="0"/>
        <w:spacing w:line="400" w:lineRule="exact"/>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何老师</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rPr>
        <w:t>023-</w:t>
      </w:r>
      <w:r>
        <w:rPr>
          <w:rFonts w:hint="eastAsia" w:ascii="宋体" w:hAnsi="宋体" w:eastAsia="宋体" w:cs="宋体"/>
          <w:color w:val="auto"/>
          <w:sz w:val="24"/>
          <w:szCs w:val="24"/>
          <w:lang w:val="en-US" w:eastAsia="zh-CN"/>
        </w:rPr>
        <w:t>66510940</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lang w:eastAsia="zh-CN"/>
        </w:rPr>
        <w:t>重庆市沙坪坝区歌乐山保育路</w:t>
      </w:r>
      <w:r>
        <w:rPr>
          <w:rFonts w:hint="eastAsia" w:ascii="宋体" w:hAnsi="宋体" w:eastAsia="宋体" w:cs="宋体"/>
          <w:color w:val="auto"/>
          <w:sz w:val="24"/>
          <w:szCs w:val="24"/>
          <w:lang w:val="en-US" w:eastAsia="zh-CN"/>
        </w:rPr>
        <w:t>109号</w:t>
      </w:r>
    </w:p>
    <w:p>
      <w:pPr>
        <w:pStyle w:val="4"/>
        <w:spacing w:before="0" w:beforeLines="0" w:after="0" w:afterLines="0" w:line="360" w:lineRule="auto"/>
        <w:jc w:val="center"/>
        <w:outlineLvl w:val="1"/>
        <w:rPr>
          <w:rFonts w:hint="eastAsia" w:ascii="宋体" w:hAnsi="宋体" w:eastAsia="宋体" w:cs="宋体"/>
          <w:b w:val="0"/>
          <w:color w:val="auto"/>
          <w:highlight w:val="none"/>
        </w:rPr>
      </w:pPr>
      <w:r>
        <w:rPr>
          <w:rFonts w:hint="eastAsia" w:ascii="宋体" w:hAnsi="宋体" w:eastAsia="宋体" w:cs="宋体"/>
          <w:color w:val="auto"/>
          <w:highlight w:val="none"/>
        </w:rPr>
        <w:br w:type="page"/>
      </w:r>
      <w:bookmarkStart w:id="47" w:name="_Toc4652"/>
      <w:bookmarkStart w:id="48" w:name="_Toc22888"/>
      <w:bookmarkStart w:id="49" w:name="_Toc10658"/>
      <w:bookmarkStart w:id="50" w:name="_Toc30165"/>
      <w:r>
        <w:rPr>
          <w:rFonts w:hint="eastAsia" w:ascii="宋体" w:hAnsi="宋体" w:eastAsia="宋体" w:cs="宋体"/>
          <w:b w:val="0"/>
          <w:color w:val="auto"/>
          <w:highlight w:val="none"/>
        </w:rPr>
        <w:t>第二篇 项目</w:t>
      </w:r>
      <w:r>
        <w:rPr>
          <w:rFonts w:hint="eastAsia" w:ascii="宋体" w:hAnsi="宋体" w:eastAsia="宋体" w:cs="宋体"/>
          <w:b w:val="0"/>
          <w:color w:val="auto"/>
          <w:highlight w:val="none"/>
          <w:lang w:val="en-US" w:eastAsia="zh-CN"/>
        </w:rPr>
        <w:t>服务</w:t>
      </w:r>
      <w:r>
        <w:rPr>
          <w:rFonts w:hint="eastAsia" w:ascii="宋体" w:hAnsi="宋体" w:eastAsia="宋体" w:cs="宋体"/>
          <w:b w:val="0"/>
          <w:color w:val="auto"/>
          <w:highlight w:val="none"/>
        </w:rPr>
        <w:t>需求</w:t>
      </w:r>
      <w:bookmarkEnd w:id="47"/>
      <w:bookmarkEnd w:id="48"/>
      <w:bookmarkEnd w:id="49"/>
      <w:bookmarkEnd w:id="50"/>
    </w:p>
    <w:p>
      <w:pPr>
        <w:pStyle w:val="6"/>
        <w:spacing w:line="400" w:lineRule="exact"/>
        <w:ind w:firstLine="482" w:firstLineChars="200"/>
        <w:jc w:val="left"/>
        <w:outlineLvl w:val="0"/>
        <w:rPr>
          <w:rFonts w:hint="eastAsia" w:cs="宋体"/>
          <w:b/>
          <w:bCs/>
          <w:color w:val="auto"/>
          <w:sz w:val="24"/>
          <w:highlight w:val="none"/>
          <w:lang w:val="en-US" w:eastAsia="zh-CN"/>
        </w:rPr>
      </w:pPr>
      <w:bookmarkStart w:id="51" w:name="_Toc18306"/>
      <w:bookmarkStart w:id="52" w:name="_Toc10398"/>
      <w:bookmarkStart w:id="53" w:name="_Toc3419"/>
      <w:bookmarkStart w:id="54" w:name="_Toc7850"/>
      <w:bookmarkStart w:id="55" w:name="_Toc21816"/>
      <w:bookmarkStart w:id="56" w:name="_Toc25189"/>
      <w:bookmarkStart w:id="57" w:name="_Toc29593"/>
      <w:bookmarkStart w:id="58" w:name="_Toc30389"/>
      <w:bookmarkStart w:id="59" w:name="_Toc8931"/>
      <w:r>
        <w:rPr>
          <w:rFonts w:hint="eastAsia" w:ascii="宋体" w:hAnsi="宋体" w:eastAsia="宋体" w:cs="宋体"/>
          <w:b/>
          <w:bCs/>
          <w:color w:val="auto"/>
          <w:sz w:val="24"/>
          <w:highlight w:val="none"/>
          <w:lang w:val="en-US" w:eastAsia="zh-CN"/>
        </w:rPr>
        <w:t>一、项目概况</w:t>
      </w:r>
      <w:bookmarkEnd w:id="51"/>
      <w:bookmarkEnd w:id="52"/>
      <w:bookmarkEnd w:id="53"/>
      <w:bookmarkEnd w:id="54"/>
      <w:bookmarkEnd w:id="55"/>
      <w:bookmarkEnd w:id="56"/>
      <w:bookmarkEnd w:id="57"/>
      <w:bookmarkEnd w:id="58"/>
      <w:bookmarkEnd w:id="59"/>
      <w:r>
        <w:rPr>
          <w:rFonts w:hint="eastAsia" w:cs="宋体"/>
          <w:b/>
          <w:bCs/>
          <w:color w:val="auto"/>
          <w:sz w:val="24"/>
          <w:highlight w:val="none"/>
          <w:lang w:val="en-US" w:eastAsia="zh-CN"/>
        </w:rPr>
        <w:t>：</w:t>
      </w:r>
      <w:bookmarkStart w:id="60" w:name="_Toc2941"/>
      <w:bookmarkStart w:id="61" w:name="_Toc23567"/>
      <w:bookmarkStart w:id="62" w:name="_Toc7686"/>
    </w:p>
    <w:bookmarkEnd w:id="60"/>
    <w:bookmarkEnd w:id="61"/>
    <w:bookmarkEnd w:id="62"/>
    <w:tbl>
      <w:tblPr>
        <w:tblStyle w:val="59"/>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37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28" w:type="dxa"/>
            <w:noWrap w:val="0"/>
            <w:vAlign w:val="top"/>
          </w:tcPr>
          <w:p>
            <w:pPr>
              <w:widowControl/>
              <w:spacing w:before="31" w:after="31" w:line="500" w:lineRule="exact"/>
              <w:jc w:val="center"/>
              <w:textAlignment w:val="baseline"/>
              <w:rPr>
                <w:rStyle w:val="224"/>
                <w:rFonts w:hint="default" w:ascii="宋体" w:hAnsi="宋体" w:eastAsia="宋体" w:cs="宋体"/>
                <w:color w:val="auto"/>
                <w:sz w:val="21"/>
                <w:szCs w:val="21"/>
                <w:vertAlign w:val="baseline"/>
                <w:lang w:val="en-US" w:eastAsia="zh-CN"/>
              </w:rPr>
            </w:pPr>
            <w:r>
              <w:rPr>
                <w:rStyle w:val="224"/>
                <w:rFonts w:hint="eastAsia" w:ascii="宋体" w:hAnsi="宋体" w:eastAsia="宋体" w:cs="宋体"/>
                <w:color w:val="auto"/>
                <w:sz w:val="21"/>
                <w:szCs w:val="21"/>
                <w:vertAlign w:val="baseline"/>
                <w:lang w:val="en-US" w:eastAsia="zh-CN"/>
              </w:rPr>
              <w:t>项目</w:t>
            </w:r>
            <w:r>
              <w:rPr>
                <w:rStyle w:val="224"/>
                <w:rFonts w:hint="eastAsia" w:ascii="宋体" w:hAnsi="宋体" w:cs="宋体"/>
                <w:color w:val="auto"/>
                <w:sz w:val="21"/>
                <w:szCs w:val="21"/>
                <w:vertAlign w:val="baseline"/>
                <w:lang w:val="en-US" w:eastAsia="zh-CN"/>
              </w:rPr>
              <w:t>名称</w:t>
            </w:r>
          </w:p>
        </w:tc>
        <w:tc>
          <w:tcPr>
            <w:tcW w:w="2379" w:type="dxa"/>
            <w:noWrap w:val="0"/>
            <w:vAlign w:val="top"/>
          </w:tcPr>
          <w:p>
            <w:pPr>
              <w:widowControl/>
              <w:spacing w:before="31" w:after="31" w:line="500" w:lineRule="exact"/>
              <w:jc w:val="center"/>
              <w:textAlignment w:val="baseline"/>
              <w:rPr>
                <w:rStyle w:val="224"/>
                <w:rFonts w:hint="eastAsia" w:ascii="宋体" w:hAnsi="宋体" w:eastAsia="宋体" w:cs="宋体"/>
                <w:color w:val="auto"/>
                <w:sz w:val="21"/>
                <w:szCs w:val="21"/>
                <w:vertAlign w:val="baseline"/>
                <w:lang w:val="en-US" w:eastAsia="zh-CN"/>
              </w:rPr>
            </w:pPr>
            <w:r>
              <w:rPr>
                <w:rStyle w:val="224"/>
                <w:rFonts w:hint="eastAsia" w:ascii="宋体" w:hAnsi="宋体" w:cs="宋体"/>
                <w:color w:val="auto"/>
                <w:sz w:val="21"/>
                <w:szCs w:val="21"/>
                <w:vertAlign w:val="baseline"/>
                <w:lang w:val="en-US" w:eastAsia="zh-CN"/>
              </w:rPr>
              <w:t>最高限价</w:t>
            </w:r>
            <w:r>
              <w:rPr>
                <w:rStyle w:val="224"/>
                <w:rFonts w:hint="eastAsia" w:ascii="宋体" w:hAnsi="宋体" w:eastAsia="宋体" w:cs="宋体"/>
                <w:color w:val="auto"/>
                <w:sz w:val="21"/>
                <w:szCs w:val="21"/>
                <w:vertAlign w:val="baseline"/>
                <w:lang w:val="en-US" w:eastAsia="zh-CN"/>
              </w:rPr>
              <w:t>（元/人次）</w:t>
            </w:r>
          </w:p>
        </w:tc>
        <w:tc>
          <w:tcPr>
            <w:tcW w:w="1799" w:type="dxa"/>
            <w:noWrap w:val="0"/>
            <w:vAlign w:val="top"/>
          </w:tcPr>
          <w:p>
            <w:pPr>
              <w:widowControl/>
              <w:spacing w:before="31" w:after="31" w:line="500" w:lineRule="exact"/>
              <w:jc w:val="center"/>
              <w:textAlignment w:val="baseline"/>
              <w:rPr>
                <w:rStyle w:val="224"/>
                <w:rFonts w:hint="default" w:ascii="宋体" w:hAnsi="宋体" w:cs="宋体"/>
                <w:color w:val="auto"/>
                <w:sz w:val="21"/>
                <w:szCs w:val="21"/>
                <w:vertAlign w:val="baseline"/>
                <w:lang w:val="en-US" w:eastAsia="zh-CN"/>
              </w:rPr>
            </w:pPr>
            <w:r>
              <w:rPr>
                <w:rStyle w:val="224"/>
                <w:rFonts w:hint="eastAsia" w:ascii="宋体" w:hAnsi="宋体" w:cs="宋体"/>
                <w:color w:val="auto"/>
                <w:sz w:val="21"/>
                <w:szCs w:val="21"/>
                <w:vertAlign w:val="baseline"/>
                <w:lang w:val="en-US" w:eastAsia="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428" w:type="dxa"/>
            <w:noWrap w:val="0"/>
            <w:vAlign w:val="center"/>
          </w:tcPr>
          <w:p>
            <w:pPr>
              <w:keepNext w:val="0"/>
              <w:keepLines w:val="0"/>
              <w:pageBreakBefore w:val="0"/>
              <w:widowControl/>
              <w:kinsoku/>
              <w:wordWrap/>
              <w:overflowPunct/>
              <w:topLinePunct w:val="0"/>
              <w:autoSpaceDE/>
              <w:autoSpaceDN/>
              <w:bidi w:val="0"/>
              <w:adjustRightInd/>
              <w:snapToGrid/>
              <w:spacing w:before="31" w:after="31" w:line="320" w:lineRule="exact"/>
              <w:jc w:val="both"/>
              <w:textAlignment w:val="baseline"/>
              <w:rPr>
                <w:rStyle w:val="224"/>
                <w:rFonts w:hint="eastAsia" w:ascii="宋体" w:hAnsi="宋体" w:eastAsia="宋体" w:cs="宋体"/>
                <w:color w:val="auto"/>
                <w:sz w:val="21"/>
                <w:szCs w:val="21"/>
                <w:vertAlign w:val="baseline"/>
                <w:lang w:val="en-US" w:eastAsia="zh-CN"/>
              </w:rPr>
            </w:pPr>
            <w:r>
              <w:rPr>
                <w:rStyle w:val="224"/>
                <w:rFonts w:hint="eastAsia" w:ascii="宋体" w:hAnsi="宋体" w:eastAsia="宋体" w:cs="宋体"/>
                <w:color w:val="auto"/>
                <w:sz w:val="21"/>
                <w:szCs w:val="21"/>
                <w:lang w:val="en-US" w:eastAsia="zh-CN"/>
              </w:rPr>
              <w:t>基于纳米孔高通量测序的小套餐病原体检测（病原体检测范围需覆盖常见的真菌、细菌、支原体、衣原体、病毒、寄生虫）及耐药检测</w:t>
            </w:r>
          </w:p>
        </w:tc>
        <w:tc>
          <w:tcPr>
            <w:tcW w:w="2379" w:type="dxa"/>
            <w:noWrap w:val="0"/>
            <w:vAlign w:val="center"/>
          </w:tcPr>
          <w:p>
            <w:pPr>
              <w:keepNext w:val="0"/>
              <w:keepLines w:val="0"/>
              <w:pageBreakBefore w:val="0"/>
              <w:widowControl/>
              <w:kinsoku/>
              <w:wordWrap/>
              <w:overflowPunct/>
              <w:topLinePunct w:val="0"/>
              <w:autoSpaceDE/>
              <w:autoSpaceDN/>
              <w:bidi w:val="0"/>
              <w:adjustRightInd/>
              <w:snapToGrid/>
              <w:spacing w:before="31" w:after="31" w:line="320" w:lineRule="exact"/>
              <w:jc w:val="center"/>
              <w:textAlignment w:val="baseline"/>
              <w:rPr>
                <w:rStyle w:val="224"/>
                <w:rFonts w:hint="default" w:ascii="宋体" w:hAnsi="宋体" w:eastAsia="宋体" w:cs="宋体"/>
                <w:color w:val="auto"/>
                <w:sz w:val="21"/>
                <w:szCs w:val="21"/>
                <w:vertAlign w:val="baseline"/>
                <w:lang w:val="en-US" w:eastAsia="zh-CN"/>
              </w:rPr>
            </w:pPr>
            <w:r>
              <w:rPr>
                <w:rStyle w:val="224"/>
                <w:rFonts w:hint="eastAsia" w:ascii="宋体" w:hAnsi="宋体" w:cs="宋体"/>
                <w:color w:val="auto"/>
                <w:sz w:val="21"/>
                <w:szCs w:val="21"/>
                <w:vertAlign w:val="baseline"/>
                <w:lang w:val="en-US" w:eastAsia="zh-CN"/>
              </w:rPr>
              <w:t>1232</w:t>
            </w:r>
          </w:p>
        </w:tc>
        <w:tc>
          <w:tcPr>
            <w:tcW w:w="1799" w:type="dxa"/>
            <w:noWrap w:val="0"/>
            <w:vAlign w:val="center"/>
          </w:tcPr>
          <w:p>
            <w:pPr>
              <w:keepNext w:val="0"/>
              <w:keepLines w:val="0"/>
              <w:pageBreakBefore w:val="0"/>
              <w:widowControl/>
              <w:kinsoku/>
              <w:wordWrap/>
              <w:overflowPunct/>
              <w:topLinePunct w:val="0"/>
              <w:autoSpaceDE/>
              <w:autoSpaceDN/>
              <w:bidi w:val="0"/>
              <w:adjustRightInd/>
              <w:snapToGrid/>
              <w:spacing w:before="31" w:after="31" w:line="320" w:lineRule="exact"/>
              <w:jc w:val="center"/>
              <w:textAlignment w:val="baseline"/>
              <w:rPr>
                <w:rStyle w:val="224"/>
                <w:rFonts w:hint="default" w:ascii="宋体" w:hAnsi="宋体" w:cs="宋体"/>
                <w:color w:val="auto"/>
                <w:sz w:val="21"/>
                <w:szCs w:val="21"/>
                <w:vertAlign w:val="baseline"/>
                <w:lang w:val="en-US" w:eastAsia="zh-CN"/>
              </w:rPr>
            </w:pPr>
            <w:r>
              <w:rPr>
                <w:rStyle w:val="224"/>
                <w:rFonts w:hint="eastAsia" w:ascii="宋体" w:hAnsi="宋体" w:cs="宋体"/>
                <w:color w:val="auto"/>
                <w:sz w:val="21"/>
                <w:szCs w:val="21"/>
                <w:vertAlign w:val="baseline"/>
                <w:lang w:val="en-US" w:eastAsia="zh-CN"/>
              </w:rPr>
              <w:t>2年</w:t>
            </w:r>
          </w:p>
        </w:tc>
      </w:tr>
    </w:tbl>
    <w:p>
      <w:pPr>
        <w:pStyle w:val="6"/>
        <w:spacing w:line="400" w:lineRule="exact"/>
        <w:ind w:firstLine="482" w:firstLineChars="200"/>
        <w:jc w:val="left"/>
        <w:outlineLvl w:val="0"/>
        <w:rPr>
          <w:rFonts w:hint="default"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二、投标人技术及质量要求</w:t>
      </w:r>
    </w:p>
    <w:p>
      <w:pPr>
        <w:snapToGrid w:val="0"/>
        <w:spacing w:line="360" w:lineRule="auto"/>
        <w:ind w:firstLine="480" w:firstLineChars="200"/>
        <w:jc w:val="left"/>
        <w:outlineLvl w:val="1"/>
        <w:rPr>
          <w:rFonts w:hint="eastAsia" w:ascii="宋体" w:hAnsi="宋体" w:eastAsia="宋体" w:cs="宋体"/>
          <w:b w:val="0"/>
          <w:bCs w:val="0"/>
          <w:color w:val="auto"/>
          <w:kern w:val="0"/>
          <w:sz w:val="24"/>
          <w:szCs w:val="24"/>
          <w:highlight w:val="none"/>
          <w:lang w:val="en-US" w:eastAsia="zh-CN" w:bidi="ar-SA"/>
        </w:rPr>
      </w:pPr>
      <w:bookmarkStart w:id="63" w:name="_Toc8011"/>
      <w:bookmarkStart w:id="64" w:name="_Toc18274"/>
      <w:bookmarkStart w:id="65" w:name="_Toc4223"/>
      <w:r>
        <w:rPr>
          <w:rFonts w:hint="eastAsia" w:ascii="宋体" w:hAnsi="宋体" w:eastAsia="宋体" w:cs="宋体"/>
          <w:b w:val="0"/>
          <w:bCs w:val="0"/>
          <w:color w:val="auto"/>
          <w:kern w:val="0"/>
          <w:sz w:val="24"/>
          <w:szCs w:val="24"/>
          <w:highlight w:val="none"/>
          <w:lang w:val="en-US" w:eastAsia="zh-CN" w:bidi="ar-SA"/>
        </w:rPr>
        <w:t>详见</w:t>
      </w:r>
      <w:r>
        <w:rPr>
          <w:rFonts w:hint="eastAsia" w:ascii="宋体" w:hAnsi="宋体" w:eastAsia="宋体" w:cs="宋体"/>
          <w:color w:val="auto"/>
          <w:sz w:val="21"/>
          <w:szCs w:val="21"/>
          <w:highlight w:val="none"/>
        </w:rPr>
        <w:t>第</w:t>
      </w:r>
      <w:r>
        <w:rPr>
          <w:rFonts w:hint="eastAsia" w:ascii="宋体" w:hAnsi="宋体" w:cs="宋体"/>
          <w:color w:val="auto"/>
          <w:sz w:val="21"/>
          <w:szCs w:val="21"/>
          <w:highlight w:val="none"/>
          <w:lang w:val="en-US" w:eastAsia="zh-CN"/>
        </w:rPr>
        <w:t>四</w:t>
      </w:r>
      <w:r>
        <w:rPr>
          <w:rFonts w:hint="eastAsia" w:ascii="宋体" w:hAnsi="宋体" w:eastAsia="宋体" w:cs="宋体"/>
          <w:color w:val="auto"/>
          <w:sz w:val="21"/>
          <w:szCs w:val="21"/>
          <w:highlight w:val="none"/>
        </w:rPr>
        <w:t>篇“三、评标标准”的要求</w:t>
      </w:r>
      <w:r>
        <w:rPr>
          <w:rFonts w:hint="eastAsia" w:ascii="宋体" w:hAnsi="宋体" w:cs="宋体"/>
          <w:color w:val="auto"/>
          <w:sz w:val="21"/>
          <w:szCs w:val="21"/>
          <w:highlight w:val="none"/>
          <w:lang w:eastAsia="zh-CN"/>
        </w:rPr>
        <w:t>。</w:t>
      </w: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Style w:val="68"/>
          <w:rFonts w:hint="eastAsia" w:ascii="宋体" w:hAnsi="宋体" w:eastAsia="宋体" w:cs="宋体"/>
          <w:color w:val="auto"/>
        </w:rPr>
      </w:pPr>
    </w:p>
    <w:p>
      <w:pPr>
        <w:spacing w:line="360" w:lineRule="auto"/>
        <w:jc w:val="center"/>
        <w:outlineLvl w:val="0"/>
        <w:rPr>
          <w:rFonts w:hint="eastAsia" w:ascii="宋体" w:hAnsi="宋体" w:eastAsia="宋体" w:cs="宋体"/>
          <w:color w:val="auto"/>
          <w:kern w:val="0"/>
          <w:sz w:val="24"/>
          <w:szCs w:val="24"/>
          <w:highlight w:val="none"/>
        </w:rPr>
      </w:pPr>
      <w:r>
        <w:rPr>
          <w:rStyle w:val="68"/>
          <w:rFonts w:hint="eastAsia" w:ascii="宋体" w:hAnsi="宋体" w:eastAsia="宋体" w:cs="宋体"/>
          <w:color w:val="auto"/>
        </w:rPr>
        <w:t>第三篇  项目商务要求</w:t>
      </w:r>
      <w:bookmarkEnd w:id="63"/>
      <w:bookmarkEnd w:id="64"/>
      <w:bookmarkEnd w:id="65"/>
      <w:bookmarkStart w:id="66" w:name="_Toc267320049"/>
    </w:p>
    <w:bookmarkEnd w:id="66"/>
    <w:p>
      <w:pPr>
        <w:pStyle w:val="6"/>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bookmarkStart w:id="67" w:name="_Toc6495"/>
      <w:bookmarkStart w:id="68" w:name="_Toc17314"/>
      <w:bookmarkStart w:id="69" w:name="_Toc25931"/>
      <w:bookmarkStart w:id="70" w:name="_Toc15754"/>
      <w:bookmarkStart w:id="71" w:name="_Toc29945"/>
      <w:bookmarkStart w:id="72" w:name="_Toc75793509"/>
      <w:bookmarkStart w:id="73" w:name="_Toc267320052"/>
      <w:r>
        <w:rPr>
          <w:rFonts w:hint="eastAsia" w:ascii="宋体" w:hAnsi="宋体" w:eastAsia="宋体" w:cs="宋体"/>
          <w:color w:val="auto"/>
          <w:kern w:val="0"/>
          <w:sz w:val="24"/>
          <w:szCs w:val="24"/>
          <w:highlight w:val="none"/>
          <w:lang w:val="en-US" w:eastAsia="zh-CN" w:bidi="ar-SA"/>
        </w:rPr>
        <w:t>“※”标注的商务要求为符合性审查中的实质性要求，若不满足按无效投标处理。</w:t>
      </w:r>
      <w:bookmarkEnd w:id="67"/>
      <w:bookmarkEnd w:id="68"/>
      <w:bookmarkEnd w:id="69"/>
      <w:bookmarkEnd w:id="70"/>
      <w:bookmarkEnd w:id="71"/>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74" w:name="_Toc30537"/>
      <w:bookmarkStart w:id="75" w:name="_Toc6633"/>
      <w:bookmarkStart w:id="76" w:name="_Toc1291"/>
      <w:bookmarkStart w:id="77" w:name="_Toc1623"/>
      <w:r>
        <w:rPr>
          <w:rFonts w:hint="eastAsia" w:ascii="宋体" w:hAnsi="宋体" w:eastAsia="宋体" w:cs="宋体"/>
          <w:b/>
          <w:bCs/>
          <w:color w:val="auto"/>
          <w:sz w:val="24"/>
          <w:highlight w:val="none"/>
          <w:lang w:val="en-US" w:eastAsia="zh-CN"/>
        </w:rPr>
        <w:t>一、服务期、服务地点及</w:t>
      </w:r>
      <w:bookmarkEnd w:id="72"/>
      <w:r>
        <w:rPr>
          <w:rFonts w:hint="eastAsia" w:ascii="宋体" w:hAnsi="宋体" w:eastAsia="宋体" w:cs="宋体"/>
          <w:b/>
          <w:bCs/>
          <w:color w:val="auto"/>
          <w:sz w:val="24"/>
          <w:highlight w:val="none"/>
          <w:lang w:val="en-US" w:eastAsia="zh-CN"/>
        </w:rPr>
        <w:t>服务要求</w:t>
      </w:r>
      <w:bookmarkEnd w:id="74"/>
      <w:bookmarkEnd w:id="75"/>
      <w:bookmarkEnd w:id="76"/>
      <w:bookmarkEnd w:id="77"/>
    </w:p>
    <w:p>
      <w:pPr>
        <w:snapToGrid w:val="0"/>
        <w:spacing w:line="360" w:lineRule="auto"/>
        <w:ind w:firstLine="480" w:firstLineChars="200"/>
        <w:jc w:val="left"/>
        <w:outlineLvl w:val="1"/>
        <w:rPr>
          <w:rFonts w:hint="eastAsia" w:ascii="宋体" w:hAnsi="宋体" w:eastAsia="宋体" w:cs="宋体"/>
          <w:b w:val="0"/>
          <w:bCs w:val="0"/>
          <w:color w:val="auto"/>
          <w:kern w:val="0"/>
          <w:sz w:val="24"/>
          <w:szCs w:val="24"/>
          <w:highlight w:val="none"/>
          <w:lang w:val="en-US" w:eastAsia="zh-CN" w:bidi="ar-SA"/>
        </w:rPr>
      </w:pPr>
      <w:bookmarkStart w:id="78" w:name="_Toc15053"/>
      <w:bookmarkStart w:id="79" w:name="_Toc29707"/>
      <w:bookmarkStart w:id="80" w:name="_Toc10607"/>
      <w:r>
        <w:rPr>
          <w:rFonts w:hint="eastAsia" w:ascii="宋体" w:hAnsi="宋体" w:eastAsia="宋体" w:cs="宋体"/>
          <w:b w:val="0"/>
          <w:bCs w:val="0"/>
          <w:color w:val="auto"/>
          <w:kern w:val="0"/>
          <w:sz w:val="24"/>
          <w:szCs w:val="24"/>
          <w:highlight w:val="none"/>
          <w:lang w:val="en-US" w:eastAsia="zh-CN" w:bidi="ar-SA"/>
        </w:rPr>
        <w:t>（一）服务期</w:t>
      </w:r>
      <w:bookmarkEnd w:id="78"/>
      <w:bookmarkEnd w:id="79"/>
      <w:bookmarkEnd w:id="80"/>
    </w:p>
    <w:p>
      <w:pPr>
        <w:snapToGrid w:val="0"/>
        <w:spacing w:line="360" w:lineRule="auto"/>
        <w:ind w:firstLine="480" w:firstLineChars="200"/>
        <w:jc w:val="left"/>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服务期限为合同签订后两年。</w:t>
      </w:r>
    </w:p>
    <w:p>
      <w:pPr>
        <w:snapToGrid w:val="0"/>
        <w:spacing w:line="360" w:lineRule="auto"/>
        <w:ind w:firstLine="480" w:firstLineChars="200"/>
        <w:jc w:val="left"/>
        <w:outlineLvl w:val="1"/>
        <w:rPr>
          <w:rFonts w:hint="eastAsia" w:ascii="宋体" w:hAnsi="宋体" w:eastAsia="宋体" w:cs="宋体"/>
          <w:b w:val="0"/>
          <w:bCs w:val="0"/>
          <w:color w:val="auto"/>
          <w:kern w:val="0"/>
          <w:sz w:val="24"/>
          <w:szCs w:val="24"/>
          <w:highlight w:val="none"/>
          <w:lang w:val="en-US" w:eastAsia="zh-CN" w:bidi="ar-SA"/>
        </w:rPr>
      </w:pPr>
      <w:bookmarkStart w:id="81" w:name="_Toc21355"/>
      <w:bookmarkStart w:id="82" w:name="_Toc24464"/>
      <w:bookmarkStart w:id="83" w:name="_Toc19508"/>
      <w:r>
        <w:rPr>
          <w:rFonts w:hint="eastAsia" w:ascii="宋体" w:hAnsi="宋体" w:eastAsia="宋体" w:cs="宋体"/>
          <w:b w:val="0"/>
          <w:bCs w:val="0"/>
          <w:color w:val="auto"/>
          <w:kern w:val="0"/>
          <w:sz w:val="24"/>
          <w:szCs w:val="24"/>
          <w:highlight w:val="none"/>
          <w:lang w:val="en-US" w:eastAsia="zh-CN" w:bidi="ar-SA"/>
        </w:rPr>
        <w:t>（二）交货地点</w:t>
      </w:r>
      <w:bookmarkEnd w:id="81"/>
      <w:bookmarkEnd w:id="82"/>
      <w:bookmarkEnd w:id="83"/>
    </w:p>
    <w:p>
      <w:pPr>
        <w:snapToGrid w:val="0"/>
        <w:spacing w:line="360" w:lineRule="auto"/>
        <w:ind w:firstLine="480" w:firstLineChars="200"/>
        <w:jc w:val="left"/>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bidi="ar-SA"/>
        </w:rPr>
        <w:t>重庆市公共卫生医疗救治中心</w:t>
      </w:r>
      <w:r>
        <w:rPr>
          <w:rFonts w:hint="eastAsia" w:ascii="宋体" w:hAnsi="宋体" w:cs="宋体"/>
          <w:b w:val="0"/>
          <w:bCs w:val="0"/>
          <w:color w:val="auto"/>
          <w:kern w:val="0"/>
          <w:sz w:val="24"/>
          <w:szCs w:val="24"/>
          <w:highlight w:val="none"/>
          <w:lang w:val="en-US" w:eastAsia="zh-CN" w:bidi="ar-SA"/>
        </w:rPr>
        <w:t>歌乐山院区、平顶山院区、南彭院区及采购人其他指定地点</w:t>
      </w:r>
      <w:r>
        <w:rPr>
          <w:rFonts w:hint="eastAsia" w:ascii="宋体" w:hAnsi="宋体" w:eastAsia="宋体" w:cs="宋体"/>
          <w:b w:val="0"/>
          <w:bCs w:val="0"/>
          <w:color w:val="auto"/>
          <w:kern w:val="0"/>
          <w:sz w:val="24"/>
          <w:szCs w:val="24"/>
          <w:highlight w:val="none"/>
        </w:rPr>
        <w:t>。</w:t>
      </w:r>
    </w:p>
    <w:p>
      <w:pPr>
        <w:snapToGrid w:val="0"/>
        <w:spacing w:line="360" w:lineRule="auto"/>
        <w:ind w:firstLine="480" w:firstLineChars="200"/>
        <w:jc w:val="left"/>
        <w:outlineLvl w:val="1"/>
        <w:rPr>
          <w:rFonts w:hint="eastAsia" w:ascii="宋体" w:hAnsi="宋体" w:eastAsia="宋体" w:cs="宋体"/>
          <w:b w:val="0"/>
          <w:bCs w:val="0"/>
          <w:color w:val="auto"/>
          <w:kern w:val="0"/>
          <w:sz w:val="24"/>
          <w:szCs w:val="24"/>
          <w:highlight w:val="none"/>
          <w:lang w:val="en-US" w:eastAsia="zh-CN" w:bidi="ar-SA"/>
        </w:rPr>
      </w:pPr>
      <w:bookmarkStart w:id="84" w:name="_Toc12097"/>
      <w:bookmarkStart w:id="85" w:name="_Toc12291"/>
      <w:bookmarkStart w:id="86" w:name="_Toc13098"/>
      <w:r>
        <w:rPr>
          <w:rFonts w:hint="eastAsia" w:ascii="宋体" w:hAnsi="宋体" w:eastAsia="宋体" w:cs="宋体"/>
          <w:b w:val="0"/>
          <w:bCs w:val="0"/>
          <w:color w:val="auto"/>
          <w:kern w:val="0"/>
          <w:sz w:val="24"/>
          <w:szCs w:val="24"/>
          <w:highlight w:val="none"/>
          <w:lang w:val="en-US" w:eastAsia="zh-CN" w:bidi="ar-SA"/>
        </w:rPr>
        <w:t>（三）服务要求</w:t>
      </w:r>
      <w:bookmarkEnd w:id="84"/>
      <w:bookmarkEnd w:id="85"/>
      <w:bookmarkEnd w:id="86"/>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1.</w:t>
      </w:r>
      <w:r>
        <w:rPr>
          <w:rFonts w:hint="eastAsia" w:ascii="宋体" w:hAnsi="宋体" w:eastAsia="宋体" w:cs="宋体"/>
          <w:color w:val="auto"/>
          <w:kern w:val="0"/>
          <w:sz w:val="24"/>
          <w:szCs w:val="24"/>
          <w:highlight w:val="none"/>
          <w:lang w:val="en-US" w:eastAsia="zh-CN" w:bidi="ar-SA"/>
        </w:rPr>
        <w:t>标本管理</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1.1专人取送标本。必须配置专用运输箱，运输箱必须有相应的温度记录，使用后每次进行清洁消毒，保证标本的质量。</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1.2每日来院接收标本的服务，来院服务时间为：上午8：30至下午17：30，服务频次为：每日一次。遇特殊标本可机动收取。</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1.3规范标本接收、登记和包装流程，保证标本质量和安全，确保标本顺利交接，方便查核。</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1.4标本接收人员负责标本质量的初检、标识的核对，标本的接收登记及包装储存。</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1.5标本外送检验合作单位保证对医疗机构送检的标本按规定保存时限进行保存，以备医疗机构复查。</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1.6医疗机构的所有检验科送检标本最终由标本外送检验合作单位进行安全处理，但标本外送检验合作单位保证将所有送检标本及检测结果相关资料保密，如有泄露，责任由标本外送检验合作单位负责。</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w:t>
      </w:r>
      <w:r>
        <w:rPr>
          <w:rFonts w:hint="eastAsia" w:ascii="宋体"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结果报告</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2.1检测方按项目手册中承诺的时间发出报告，方便医务人员可以随时调阅，保证病人资料的准确性，并提供报告解读的必要培训与技术支持。</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3.</w:t>
      </w:r>
      <w:r>
        <w:rPr>
          <w:rFonts w:hint="eastAsia" w:ascii="宋体" w:hAnsi="宋体" w:eastAsia="宋体" w:cs="宋体"/>
          <w:color w:val="auto"/>
          <w:kern w:val="0"/>
          <w:sz w:val="24"/>
          <w:szCs w:val="24"/>
          <w:highlight w:val="none"/>
          <w:lang w:val="en-US" w:eastAsia="zh-CN" w:bidi="ar-SA"/>
        </w:rPr>
        <w:t>科室辅助</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3.1协助设计、制作各种类型健康宣传资料。</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3.2提供科研方面的帮助，包括提供科研项目的实验平台（只适当收取试剂、耗材的成本费）。</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w:t>
      </w:r>
      <w:r>
        <w:rPr>
          <w:rFonts w:hint="eastAsia" w:ascii="宋体"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结果查询</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4.1提供网上查询账号以供随时查询进度和结果。</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4.2提供400电话随时服务，危急值专人电话跟进，确保患者检测信息与临床医生的畅通。</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w:t>
      </w:r>
      <w:r>
        <w:rPr>
          <w:rFonts w:hint="eastAsia" w:ascii="宋体"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质量保证</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5.1所有项目需作日常室内质评活动，并定期提供相关材料；</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5.2如因标本遗失、损坏、报告的延迟导致患者投诉或要求适当赔偿，由标本外送检验合作单位负责解释，发生后续不良后果的一律由标本外送检验合作单位负责，承担相关投诉或诉讼所产生的费用与法律责任</w:t>
      </w:r>
      <w:r>
        <w:rPr>
          <w:rFonts w:hint="eastAsia" w:ascii="宋体" w:hAnsi="宋体" w:eastAsia="宋体" w:cs="宋体"/>
          <w:b/>
          <w:bCs/>
          <w:color w:val="auto"/>
          <w:kern w:val="0"/>
          <w:sz w:val="24"/>
          <w:szCs w:val="24"/>
          <w:highlight w:val="none"/>
          <w:lang w:val="en-US" w:eastAsia="zh-CN" w:bidi="ar-SA"/>
        </w:rPr>
        <w:t>（提供承诺书，格式自拟）</w:t>
      </w:r>
      <w:r>
        <w:rPr>
          <w:rFonts w:hint="eastAsia" w:ascii="宋体" w:hAnsi="宋体" w:eastAsia="宋体" w:cs="宋体"/>
          <w:color w:val="auto"/>
          <w:kern w:val="0"/>
          <w:sz w:val="24"/>
          <w:szCs w:val="24"/>
          <w:highlight w:val="none"/>
          <w:lang w:val="en-US" w:eastAsia="zh-CN" w:bidi="ar-SA"/>
        </w:rPr>
        <w:t>；</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5.3出现结果与临床不符，或结果出现偏差，由标本外送检验合作单位负责向临床或患者解释，发生后续不良后果的一律由标本外送检验合作单位负责，承担相关投诉或诉讼所产生的费用与法律责任</w:t>
      </w:r>
      <w:r>
        <w:rPr>
          <w:rFonts w:hint="eastAsia" w:ascii="宋体" w:hAnsi="宋体" w:eastAsia="宋体" w:cs="宋体"/>
          <w:b/>
          <w:bCs/>
          <w:color w:val="auto"/>
          <w:kern w:val="0"/>
          <w:sz w:val="24"/>
          <w:szCs w:val="24"/>
          <w:highlight w:val="none"/>
          <w:lang w:val="en-US" w:eastAsia="zh-CN" w:bidi="ar-SA"/>
        </w:rPr>
        <w:t>（提供承诺书，格式自拟）</w:t>
      </w:r>
      <w:r>
        <w:rPr>
          <w:rFonts w:hint="eastAsia" w:ascii="宋体" w:hAnsi="宋体" w:eastAsia="宋体" w:cs="宋体"/>
          <w:color w:val="auto"/>
          <w:kern w:val="0"/>
          <w:sz w:val="24"/>
          <w:szCs w:val="24"/>
          <w:highlight w:val="none"/>
          <w:lang w:val="en-US" w:eastAsia="zh-CN" w:bidi="ar-SA"/>
        </w:rPr>
        <w:t>。</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5.4</w:t>
      </w:r>
      <w:r>
        <w:rPr>
          <w:rFonts w:hint="eastAsia" w:ascii="宋体" w:hAnsi="宋体" w:eastAsia="宋体" w:cs="宋体"/>
          <w:color w:val="auto"/>
          <w:kern w:val="0"/>
          <w:sz w:val="24"/>
          <w:szCs w:val="24"/>
          <w:highlight w:val="none"/>
          <w:lang w:val="en-US" w:eastAsia="zh-CN" w:bidi="ar-SA"/>
        </w:rPr>
        <w:t>如遇后期采购人扩展检验能力，采购人有权调整合作检验项目。</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.其他要求</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.1投标人自行负责检验外包项目所需检测试剂及耗材，必须按时保质、保量的提供检测服务。</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.2投标人所使用的检验试剂及耗材质量标准均符合国家药监局要求及医用耗材管理相关规定</w:t>
      </w:r>
      <w:r>
        <w:rPr>
          <w:rFonts w:hint="eastAsia" w:ascii="宋体" w:hAnsi="宋体" w:eastAsia="宋体" w:cs="宋体"/>
          <w:b/>
          <w:bCs/>
          <w:color w:val="auto"/>
          <w:kern w:val="0"/>
          <w:sz w:val="24"/>
          <w:szCs w:val="24"/>
          <w:highlight w:val="none"/>
          <w:lang w:val="en-US" w:eastAsia="zh-CN" w:bidi="ar-SA"/>
        </w:rPr>
        <w:t>（提供承诺书，格式自拟）</w:t>
      </w:r>
      <w:r>
        <w:rPr>
          <w:rFonts w:hint="eastAsia" w:ascii="宋体" w:hAnsi="宋体" w:eastAsia="宋体" w:cs="宋体"/>
          <w:color w:val="auto"/>
          <w:kern w:val="0"/>
          <w:sz w:val="24"/>
          <w:szCs w:val="24"/>
          <w:highlight w:val="none"/>
          <w:lang w:val="en-US" w:eastAsia="zh-CN" w:bidi="ar-SA"/>
        </w:rPr>
        <w:t>。</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3合作实验室机构开展检验项目必须符合重庆市物价管理规定，对开展项目规范价格收费和规范医保报销负责，严禁对检验项目套收和分解收费，并且对医保物价飞行检查造成所有后果负责，等额承担医保物价罚款处罚。如果存在对物价收费标准疑问，需自行咨询重庆市医疗服务价格项目收费标准并提供相关材料</w:t>
      </w:r>
      <w:r>
        <w:rPr>
          <w:rFonts w:hint="eastAsia" w:ascii="宋体" w:hAnsi="宋体" w:eastAsia="宋体" w:cs="宋体"/>
          <w:b/>
          <w:bCs/>
          <w:color w:val="auto"/>
          <w:kern w:val="0"/>
          <w:sz w:val="24"/>
          <w:szCs w:val="24"/>
          <w:highlight w:val="none"/>
          <w:lang w:val="en-US" w:eastAsia="zh-CN" w:bidi="ar-SA"/>
        </w:rPr>
        <w:t>（提供承诺书，格式自拟）</w:t>
      </w:r>
      <w:r>
        <w:rPr>
          <w:rFonts w:hint="eastAsia" w:ascii="宋体" w:hAnsi="宋体" w:eastAsia="宋体" w:cs="宋体"/>
          <w:color w:val="auto"/>
          <w:kern w:val="0"/>
          <w:sz w:val="24"/>
          <w:szCs w:val="24"/>
          <w:highlight w:val="none"/>
          <w:lang w:val="en-US" w:eastAsia="zh-CN" w:bidi="ar-SA"/>
        </w:rPr>
        <w:t>。</w:t>
      </w:r>
    </w:p>
    <w:p>
      <w:pPr>
        <w:snapToGrid w:val="0"/>
        <w:spacing w:line="360" w:lineRule="auto"/>
        <w:ind w:firstLine="480" w:firstLineChars="20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bidi="ar-SA"/>
        </w:rPr>
        <w:t>6</w:t>
      </w:r>
      <w:r>
        <w:rPr>
          <w:rFonts w:hint="eastAsia" w:ascii="宋体" w:hAnsi="宋体" w:eastAsia="宋体" w:cs="宋体"/>
          <w:color w:val="auto"/>
          <w:kern w:val="0"/>
          <w:sz w:val="24"/>
          <w:szCs w:val="24"/>
          <w:highlight w:val="none"/>
          <w:lang w:val="en-US" w:eastAsia="zh-CN" w:bidi="ar-SA"/>
        </w:rPr>
        <w:t>.4合作实验室机构建有的实验室具备现场开展项目外包检验明细表中所包含项目，并一般情况下能够在8小时内到达现场收取检验标本，紧急情况下1小时内能到达现场收取标本</w:t>
      </w:r>
      <w:r>
        <w:rPr>
          <w:rFonts w:hint="eastAsia" w:ascii="宋体" w:hAnsi="宋体" w:eastAsia="宋体" w:cs="宋体"/>
          <w:b/>
          <w:bCs/>
          <w:color w:val="auto"/>
          <w:kern w:val="0"/>
          <w:sz w:val="24"/>
          <w:szCs w:val="24"/>
          <w:highlight w:val="none"/>
          <w:lang w:val="en-US" w:eastAsia="zh-CN" w:bidi="ar-SA"/>
        </w:rPr>
        <w:t>（提供承诺书，格式自拟）</w:t>
      </w:r>
      <w:r>
        <w:rPr>
          <w:rFonts w:hint="eastAsia" w:ascii="宋体" w:hAnsi="宋体" w:eastAsia="宋体" w:cs="宋体"/>
          <w:color w:val="auto"/>
          <w:kern w:val="0"/>
          <w:sz w:val="24"/>
          <w:szCs w:val="24"/>
          <w:highlight w:val="none"/>
          <w:lang w:val="en-US" w:eastAsia="zh-CN" w:bidi="ar-SA"/>
        </w:rPr>
        <w:t>。</w:t>
      </w:r>
      <w:bookmarkStart w:id="87" w:name="_Toc75793510"/>
      <w:bookmarkStart w:id="88" w:name="_Toc267320050"/>
    </w:p>
    <w:p>
      <w:pPr>
        <w:pStyle w:val="6"/>
        <w:pageBreakBefore w:val="0"/>
        <w:widowControl w:val="0"/>
        <w:kinsoku/>
        <w:wordWrap/>
        <w:overflowPunct/>
        <w:topLinePunct w:val="0"/>
        <w:autoSpaceDE/>
        <w:autoSpaceDN/>
        <w:bidi w:val="0"/>
        <w:spacing w:line="520" w:lineRule="exact"/>
        <w:ind w:firstLine="482" w:firstLineChars="200"/>
        <w:jc w:val="left"/>
        <w:textAlignment w:val="auto"/>
        <w:outlineLvl w:val="0"/>
        <w:rPr>
          <w:rFonts w:hint="eastAsia" w:ascii="宋体" w:hAnsi="宋体" w:eastAsia="宋体" w:cs="宋体"/>
          <w:b/>
          <w:bCs/>
          <w:color w:val="auto"/>
          <w:sz w:val="24"/>
          <w:highlight w:val="none"/>
          <w:lang w:val="en-US" w:eastAsia="zh-CN"/>
        </w:rPr>
      </w:pPr>
      <w:bookmarkStart w:id="89" w:name="_Toc32026"/>
      <w:bookmarkStart w:id="90" w:name="_Toc21289"/>
      <w:r>
        <w:rPr>
          <w:rFonts w:hint="eastAsia" w:ascii="宋体" w:hAnsi="宋体" w:eastAsia="宋体" w:cs="宋体"/>
          <w:b/>
          <w:bCs/>
          <w:color w:val="auto"/>
          <w:sz w:val="24"/>
          <w:highlight w:val="none"/>
          <w:lang w:val="en-US" w:eastAsia="zh-CN"/>
        </w:rPr>
        <w:t>二、报价要求</w:t>
      </w:r>
      <w:bookmarkEnd w:id="87"/>
      <w:bookmarkEnd w:id="89"/>
      <w:bookmarkEnd w:id="90"/>
    </w:p>
    <w:p>
      <w:pPr>
        <w:pageBreakBefore w:val="0"/>
        <w:widowControl w:val="0"/>
        <w:kinsoku/>
        <w:wordWrap/>
        <w:overflowPunct/>
        <w:topLinePunct w:val="0"/>
        <w:autoSpaceDE/>
        <w:autoSpaceDN/>
        <w:bidi w:val="0"/>
        <w:spacing w:line="520" w:lineRule="exact"/>
        <w:ind w:firstLine="480" w:firstLineChars="200"/>
        <w:jc w:val="left"/>
        <w:textAlignment w:val="auto"/>
        <w:rPr>
          <w:rFonts w:hint="default"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rPr>
        <w:t>本次报价须，</w:t>
      </w:r>
      <w:r>
        <w:rPr>
          <w:rFonts w:hint="eastAsia" w:ascii="宋体" w:hAnsi="宋体" w:eastAsia="宋体" w:cs="宋体"/>
          <w:color w:val="auto"/>
          <w:kern w:val="1"/>
          <w:sz w:val="24"/>
          <w:szCs w:val="24"/>
          <w:highlight w:val="none"/>
          <w:lang w:val="en-US" w:eastAsia="zh-CN"/>
        </w:rPr>
        <w:t>投标人针对招标文件“第二篇 项目服务需求”中所列最高限价进行统一下浮报价，高于</w:t>
      </w:r>
      <w:r>
        <w:rPr>
          <w:rFonts w:hint="eastAsia" w:ascii="宋体" w:hAnsi="宋体" w:cs="宋体"/>
          <w:color w:val="auto"/>
          <w:kern w:val="1"/>
          <w:sz w:val="24"/>
          <w:szCs w:val="24"/>
          <w:highlight w:val="none"/>
          <w:lang w:val="en-US" w:eastAsia="zh-CN"/>
        </w:rPr>
        <w:t>最高限价</w:t>
      </w:r>
      <w:r>
        <w:rPr>
          <w:rFonts w:hint="eastAsia" w:ascii="宋体" w:hAnsi="宋体" w:eastAsia="宋体" w:cs="宋体"/>
          <w:color w:val="auto"/>
          <w:kern w:val="1"/>
          <w:sz w:val="24"/>
          <w:szCs w:val="24"/>
          <w:highlight w:val="none"/>
          <w:lang w:val="en-US" w:eastAsia="zh-CN"/>
        </w:rPr>
        <w:t>的为无效报价</w:t>
      </w:r>
      <w:r>
        <w:rPr>
          <w:rFonts w:hint="eastAsia" w:ascii="宋体" w:hAnsi="宋体" w:eastAsia="宋体" w:cs="宋体"/>
          <w:color w:val="auto"/>
          <w:kern w:val="1"/>
          <w:sz w:val="24"/>
          <w:szCs w:val="24"/>
          <w:highlight w:val="none"/>
        </w:rPr>
        <w:t>。</w:t>
      </w:r>
      <w:r>
        <w:rPr>
          <w:rFonts w:hint="eastAsia" w:ascii="宋体" w:hAnsi="宋体" w:eastAsia="宋体" w:cs="宋体"/>
          <w:color w:val="auto"/>
          <w:kern w:val="1"/>
          <w:sz w:val="24"/>
          <w:szCs w:val="24"/>
          <w:highlight w:val="none"/>
          <w:lang w:val="en-US" w:eastAsia="zh-CN"/>
        </w:rPr>
        <w:t>投标人承诺在服务期限内，如物价收费发生调整，</w:t>
      </w:r>
      <w:r>
        <w:rPr>
          <w:rFonts w:hint="eastAsia" w:ascii="宋体" w:hAnsi="宋体" w:cs="宋体"/>
          <w:color w:val="auto"/>
          <w:kern w:val="1"/>
          <w:sz w:val="24"/>
          <w:szCs w:val="24"/>
          <w:highlight w:val="none"/>
          <w:lang w:val="en-US" w:eastAsia="zh-CN"/>
        </w:rPr>
        <w:t>服务价格</w:t>
      </w:r>
      <w:r>
        <w:rPr>
          <w:rFonts w:hint="eastAsia" w:ascii="宋体" w:hAnsi="宋体" w:eastAsia="宋体" w:cs="宋体"/>
          <w:color w:val="auto"/>
          <w:kern w:val="1"/>
          <w:sz w:val="24"/>
          <w:szCs w:val="24"/>
          <w:highlight w:val="none"/>
          <w:lang w:val="en-US" w:eastAsia="zh-CN"/>
        </w:rPr>
        <w:t>则</w:t>
      </w:r>
      <w:r>
        <w:rPr>
          <w:rFonts w:hint="eastAsia" w:ascii="宋体" w:hAnsi="宋体" w:cs="宋体"/>
          <w:color w:val="auto"/>
          <w:kern w:val="1"/>
          <w:sz w:val="24"/>
          <w:szCs w:val="24"/>
          <w:highlight w:val="none"/>
          <w:lang w:val="en-US" w:eastAsia="zh-CN"/>
        </w:rPr>
        <w:t>按如下公式随之调整：服务价格=</w:t>
      </w:r>
      <w:r>
        <w:rPr>
          <w:rFonts w:hint="eastAsia" w:ascii="宋体" w:hAnsi="宋体" w:eastAsia="宋体" w:cs="宋体"/>
          <w:color w:val="auto"/>
          <w:kern w:val="1"/>
          <w:sz w:val="24"/>
          <w:szCs w:val="24"/>
          <w:highlight w:val="none"/>
          <w:lang w:val="en-US" w:eastAsia="zh-CN"/>
        </w:rPr>
        <w:t>所投价格</w:t>
      </w:r>
      <w:r>
        <w:rPr>
          <w:rFonts w:hint="eastAsia" w:ascii="宋体" w:hAnsi="宋体" w:cs="宋体"/>
          <w:color w:val="auto"/>
          <w:kern w:val="1"/>
          <w:sz w:val="24"/>
          <w:szCs w:val="24"/>
          <w:highlight w:val="none"/>
          <w:lang w:val="en-US" w:eastAsia="zh-CN"/>
        </w:rPr>
        <w:t>/1760*调整后的物价收费</w:t>
      </w:r>
      <w:r>
        <w:rPr>
          <w:rFonts w:hint="eastAsia" w:ascii="宋体" w:hAnsi="宋体" w:eastAsia="宋体" w:cs="宋体"/>
          <w:color w:val="auto"/>
          <w:kern w:val="1"/>
          <w:sz w:val="24"/>
          <w:szCs w:val="24"/>
          <w:highlight w:val="none"/>
          <w:lang w:val="en-US" w:eastAsia="zh-CN"/>
        </w:rPr>
        <w:t>。</w:t>
      </w:r>
    </w:p>
    <w:bookmarkEnd w:id="88"/>
    <w:p>
      <w:pPr>
        <w:pStyle w:val="6"/>
        <w:pageBreakBefore w:val="0"/>
        <w:widowControl w:val="0"/>
        <w:kinsoku/>
        <w:wordWrap/>
        <w:overflowPunct/>
        <w:topLinePunct w:val="0"/>
        <w:autoSpaceDE/>
        <w:autoSpaceDN/>
        <w:bidi w:val="0"/>
        <w:spacing w:line="520" w:lineRule="exact"/>
        <w:ind w:firstLine="482" w:firstLineChars="200"/>
        <w:jc w:val="left"/>
        <w:textAlignment w:val="auto"/>
        <w:outlineLvl w:val="0"/>
        <w:rPr>
          <w:rFonts w:hint="eastAsia" w:ascii="宋体" w:hAnsi="宋体" w:eastAsia="宋体" w:cs="宋体"/>
          <w:b/>
          <w:bCs/>
          <w:color w:val="auto"/>
          <w:sz w:val="24"/>
          <w:highlight w:val="none"/>
          <w:lang w:val="en-US" w:eastAsia="zh-CN"/>
        </w:rPr>
      </w:pPr>
      <w:bookmarkStart w:id="91" w:name="_Toc75793512"/>
      <w:bookmarkStart w:id="92" w:name="_Toc267320051"/>
      <w:bookmarkStart w:id="93" w:name="_Toc19189"/>
      <w:bookmarkStart w:id="94" w:name="_Toc14384"/>
      <w:r>
        <w:rPr>
          <w:rFonts w:hint="eastAsia" w:ascii="宋体" w:hAnsi="宋体" w:eastAsia="宋体" w:cs="宋体"/>
          <w:b/>
          <w:bCs/>
          <w:color w:val="auto"/>
          <w:sz w:val="24"/>
          <w:highlight w:val="none"/>
          <w:lang w:val="en-US" w:eastAsia="zh-CN"/>
        </w:rPr>
        <w:t>三、</w:t>
      </w:r>
      <w:bookmarkEnd w:id="91"/>
      <w:bookmarkEnd w:id="92"/>
      <w:r>
        <w:rPr>
          <w:rFonts w:hint="eastAsia" w:ascii="宋体" w:hAnsi="宋体" w:eastAsia="宋体" w:cs="宋体"/>
          <w:b/>
          <w:bCs/>
          <w:color w:val="auto"/>
          <w:sz w:val="24"/>
          <w:highlight w:val="none"/>
          <w:lang w:val="en-US" w:eastAsia="zh-CN"/>
        </w:rPr>
        <w:t>违约责任</w:t>
      </w:r>
      <w:bookmarkEnd w:id="93"/>
      <w:bookmarkEnd w:id="94"/>
    </w:p>
    <w:p>
      <w:pPr>
        <w:pageBreakBefore w:val="0"/>
        <w:widowControl w:val="0"/>
        <w:kinsoku/>
        <w:wordWrap/>
        <w:overflowPunct/>
        <w:topLinePunct w:val="0"/>
        <w:autoSpaceDE/>
        <w:autoSpaceDN/>
        <w:bidi w:val="0"/>
        <w:snapToGrid w:val="0"/>
        <w:spacing w:line="520" w:lineRule="exact"/>
        <w:ind w:firstLine="480" w:firstLineChars="200"/>
        <w:textAlignment w:val="auto"/>
        <w:rPr>
          <w:rFonts w:hint="default" w:ascii="宋体" w:hAnsi="宋体" w:eastAsia="宋体" w:cs="宋体"/>
          <w:color w:val="auto"/>
          <w:kern w:val="0"/>
          <w:sz w:val="24"/>
          <w:szCs w:val="24"/>
          <w:highlight w:val="none"/>
          <w:lang w:val="en-US" w:eastAsia="zh-CN"/>
        </w:rPr>
      </w:pPr>
      <w:bookmarkStart w:id="95" w:name="_Toc19807"/>
      <w:r>
        <w:rPr>
          <w:rFonts w:hint="eastAsia" w:ascii="宋体" w:hAnsi="宋体" w:cs="宋体"/>
          <w:color w:val="auto"/>
          <w:kern w:val="0"/>
          <w:sz w:val="24"/>
          <w:szCs w:val="24"/>
          <w:highlight w:val="none"/>
        </w:rPr>
        <w:t>1.中标人有责任对</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数据保密，不得将</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数据内容全部或部分泄露给第三方，否则，</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将通过法律手段追究中标人的泄密责任</w:t>
      </w:r>
      <w:r>
        <w:rPr>
          <w:rFonts w:hint="eastAsia" w:ascii="宋体" w:hAnsi="宋体" w:cs="宋体"/>
          <w:color w:val="auto"/>
          <w:kern w:val="0"/>
          <w:sz w:val="24"/>
          <w:szCs w:val="24"/>
          <w:highlight w:val="none"/>
          <w:lang w:val="en-US" w:eastAsia="zh-CN"/>
        </w:rPr>
        <w:t>,同时有权单方面解除合同。</w:t>
      </w:r>
    </w:p>
    <w:p>
      <w:pPr>
        <w:pageBreakBefore w:val="0"/>
        <w:widowControl w:val="0"/>
        <w:kinsoku/>
        <w:wordWrap/>
        <w:overflowPunct/>
        <w:topLinePunct w:val="0"/>
        <w:autoSpaceDE/>
        <w:autoSpaceDN/>
        <w:bidi w:val="0"/>
        <w:snapToGrid w:val="0"/>
        <w:spacing w:line="520" w:lineRule="exact"/>
        <w:ind w:firstLine="480" w:firstLineChars="200"/>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2.项目</w:t>
      </w:r>
      <w:r>
        <w:rPr>
          <w:rFonts w:hint="eastAsia" w:ascii="宋体" w:hAnsi="宋体" w:cs="宋体"/>
          <w:color w:val="auto"/>
          <w:kern w:val="0"/>
          <w:sz w:val="24"/>
          <w:szCs w:val="24"/>
          <w:highlight w:val="none"/>
          <w:lang w:val="en-US" w:eastAsia="zh-CN"/>
        </w:rPr>
        <w:t>服务期</w:t>
      </w:r>
      <w:r>
        <w:rPr>
          <w:rFonts w:hint="eastAsia" w:ascii="宋体" w:hAnsi="宋体" w:cs="宋体"/>
          <w:color w:val="auto"/>
          <w:kern w:val="0"/>
          <w:sz w:val="24"/>
          <w:szCs w:val="24"/>
          <w:highlight w:val="none"/>
        </w:rPr>
        <w:t>间，若遇到国家相关政策调整，中标人应无条件根据国家政策作出相应的调整和优化，以满足相关政策要求及</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要求。</w:t>
      </w:r>
    </w:p>
    <w:p>
      <w:pPr>
        <w:pageBreakBefore w:val="0"/>
        <w:widowControl w:val="0"/>
        <w:kinsoku/>
        <w:wordWrap/>
        <w:overflowPunct/>
        <w:topLinePunct w:val="0"/>
        <w:autoSpaceDE/>
        <w:autoSpaceDN/>
        <w:bidi w:val="0"/>
        <w:snapToGrid w:val="0"/>
        <w:spacing w:line="52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rPr>
        <w:t>3.在项目服务过程中，</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发现中标人</w:t>
      </w:r>
      <w:r>
        <w:rPr>
          <w:rFonts w:hint="eastAsia" w:ascii="宋体" w:hAnsi="宋体" w:cs="宋体"/>
          <w:color w:val="auto"/>
          <w:kern w:val="0"/>
          <w:sz w:val="24"/>
          <w:szCs w:val="24"/>
          <w:highlight w:val="none"/>
          <w:lang w:val="en-US" w:eastAsia="zh-CN"/>
        </w:rPr>
        <w:t>服务</w:t>
      </w:r>
      <w:r>
        <w:rPr>
          <w:rFonts w:hint="eastAsia" w:ascii="宋体" w:hAnsi="宋体" w:cs="宋体"/>
          <w:color w:val="auto"/>
          <w:kern w:val="0"/>
          <w:sz w:val="24"/>
          <w:szCs w:val="24"/>
          <w:highlight w:val="none"/>
        </w:rPr>
        <w:t>不符合相关法律、规范要求，项目配合度低，工作推进缓慢，提供服务质量达不到招标文件要求，</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有权单</w:t>
      </w:r>
      <w:r>
        <w:rPr>
          <w:rFonts w:hint="eastAsia" w:ascii="宋体" w:hAnsi="宋体" w:eastAsia="宋体" w:cs="宋体"/>
          <w:color w:val="auto"/>
          <w:kern w:val="0"/>
          <w:sz w:val="24"/>
          <w:szCs w:val="24"/>
          <w:highlight w:val="none"/>
        </w:rPr>
        <w:t>方面终止合同。</w:t>
      </w:r>
    </w:p>
    <w:p>
      <w:pPr>
        <w:pageBreakBefore w:val="0"/>
        <w:widowControl w:val="0"/>
        <w:kinsoku/>
        <w:wordWrap/>
        <w:overflowPunct/>
        <w:topLinePunct w:val="0"/>
        <w:autoSpaceDE/>
        <w:autoSpaceDN/>
        <w:bidi w:val="0"/>
        <w:snapToGrid w:val="0"/>
        <w:spacing w:line="520" w:lineRule="exact"/>
        <w:ind w:firstLine="480" w:firstLineChars="200"/>
        <w:textAlignment w:val="auto"/>
        <w:rPr>
          <w:rFonts w:hint="eastAsia"/>
          <w:color w:val="auto"/>
          <w:highlight w:val="none"/>
        </w:rPr>
      </w:pP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招标人每年不定期对</w:t>
      </w:r>
      <w:r>
        <w:rPr>
          <w:rFonts w:hint="eastAsia" w:ascii="宋体" w:hAnsi="宋体" w:eastAsia="宋体" w:cs="宋体"/>
          <w:color w:val="auto"/>
          <w:kern w:val="0"/>
          <w:sz w:val="24"/>
          <w:szCs w:val="24"/>
          <w:highlight w:val="none"/>
          <w:lang w:val="en-US" w:eastAsia="zh-CN"/>
        </w:rPr>
        <w:t>中标人的</w:t>
      </w:r>
      <w:r>
        <w:rPr>
          <w:rFonts w:hint="eastAsia" w:ascii="宋体" w:hAnsi="宋体" w:eastAsia="宋体" w:cs="宋体"/>
          <w:color w:val="auto"/>
          <w:kern w:val="0"/>
          <w:sz w:val="24"/>
          <w:szCs w:val="24"/>
          <w:highlight w:val="none"/>
        </w:rPr>
        <w:t>服务</w:t>
      </w:r>
      <w:r>
        <w:rPr>
          <w:rFonts w:hint="eastAsia" w:ascii="宋体" w:hAnsi="宋体" w:eastAsia="宋体" w:cs="宋体"/>
          <w:color w:val="auto"/>
          <w:kern w:val="0"/>
          <w:sz w:val="24"/>
          <w:szCs w:val="24"/>
          <w:highlight w:val="none"/>
          <w:lang w:val="en-US" w:eastAsia="zh-CN"/>
        </w:rPr>
        <w:t>质量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执行价格、</w:t>
      </w:r>
      <w:r>
        <w:rPr>
          <w:rFonts w:hint="eastAsia" w:ascii="宋体" w:hAnsi="宋体" w:eastAsia="宋体" w:cs="宋体"/>
          <w:color w:val="auto"/>
          <w:kern w:val="0"/>
          <w:sz w:val="24"/>
          <w:szCs w:val="24"/>
          <w:highlight w:val="none"/>
          <w:lang w:val="en-US" w:eastAsia="zh-CN"/>
        </w:rPr>
        <w:t>数据报告</w:t>
      </w:r>
      <w:r>
        <w:rPr>
          <w:rFonts w:hint="eastAsia" w:ascii="宋体" w:hAnsi="宋体" w:eastAsia="宋体" w:cs="宋体"/>
          <w:color w:val="auto"/>
          <w:kern w:val="0"/>
          <w:sz w:val="24"/>
          <w:szCs w:val="24"/>
          <w:highlight w:val="none"/>
        </w:rPr>
        <w:t>质量、售后等进行综合评议，对不符合标准和要求的提出警告、限期整改、处罚、</w:t>
      </w:r>
      <w:r>
        <w:rPr>
          <w:rFonts w:hint="eastAsia" w:ascii="宋体" w:hAnsi="宋体" w:eastAsia="宋体" w:cs="宋体"/>
          <w:color w:val="auto"/>
          <w:kern w:val="0"/>
          <w:sz w:val="24"/>
          <w:szCs w:val="24"/>
          <w:highlight w:val="none"/>
          <w:lang w:val="en-US" w:eastAsia="zh-CN"/>
        </w:rPr>
        <w:t>终止合同</w:t>
      </w:r>
      <w:r>
        <w:rPr>
          <w:rFonts w:hint="eastAsia" w:ascii="宋体" w:hAnsi="宋体" w:eastAsia="宋体" w:cs="宋体"/>
          <w:color w:val="auto"/>
          <w:kern w:val="0"/>
          <w:sz w:val="24"/>
          <w:szCs w:val="24"/>
          <w:highlight w:val="none"/>
        </w:rPr>
        <w:t>等措施。</w:t>
      </w:r>
      <w:bookmarkEnd w:id="95"/>
    </w:p>
    <w:p>
      <w:pPr>
        <w:pStyle w:val="6"/>
        <w:pageBreakBefore w:val="0"/>
        <w:widowControl w:val="0"/>
        <w:kinsoku/>
        <w:wordWrap/>
        <w:overflowPunct/>
        <w:topLinePunct w:val="0"/>
        <w:autoSpaceDE/>
        <w:autoSpaceDN/>
        <w:bidi w:val="0"/>
        <w:spacing w:line="520" w:lineRule="exact"/>
        <w:ind w:firstLine="482" w:firstLineChars="200"/>
        <w:jc w:val="left"/>
        <w:textAlignment w:val="auto"/>
        <w:outlineLvl w:val="0"/>
        <w:rPr>
          <w:rFonts w:hint="eastAsia" w:ascii="宋体" w:hAnsi="宋体" w:eastAsia="宋体" w:cs="宋体"/>
          <w:b/>
          <w:bCs/>
          <w:color w:val="auto"/>
          <w:sz w:val="24"/>
          <w:highlight w:val="none"/>
          <w:lang w:val="en-US" w:eastAsia="zh-CN"/>
        </w:rPr>
      </w:pPr>
      <w:bookmarkStart w:id="96" w:name="_Toc32507"/>
      <w:bookmarkStart w:id="97" w:name="_Toc6379"/>
      <w:r>
        <w:rPr>
          <w:rFonts w:hint="eastAsia" w:ascii="宋体" w:hAnsi="宋体" w:eastAsia="宋体" w:cs="宋体"/>
          <w:b/>
          <w:bCs/>
          <w:color w:val="auto"/>
          <w:sz w:val="24"/>
          <w:highlight w:val="none"/>
          <w:lang w:val="en-US" w:eastAsia="zh-CN"/>
        </w:rPr>
        <w:t>四、付款方式</w:t>
      </w:r>
      <w:bookmarkEnd w:id="96"/>
      <w:bookmarkEnd w:id="97"/>
    </w:p>
    <w:p>
      <w:pPr>
        <w:pageBreakBefore w:val="0"/>
        <w:widowControl w:val="0"/>
        <w:kinsoku/>
        <w:wordWrap/>
        <w:overflowPunct/>
        <w:topLinePunct w:val="0"/>
        <w:autoSpaceDE/>
        <w:autoSpaceDN/>
        <w:bidi w:val="0"/>
        <w:spacing w:line="520" w:lineRule="exact"/>
        <w:ind w:firstLine="240" w:firstLineChars="100"/>
        <w:jc w:val="left"/>
        <w:textAlignment w:val="auto"/>
        <w:rPr>
          <w:rFonts w:hint="default" w:ascii="宋体" w:hAnsi="宋体" w:eastAsia="宋体" w:cs="宋体"/>
          <w:b w:val="0"/>
          <w:bCs w:val="0"/>
          <w:color w:val="auto"/>
          <w:kern w:val="1"/>
          <w:sz w:val="24"/>
          <w:szCs w:val="24"/>
          <w:highlight w:val="none"/>
          <w:lang w:val="en-US" w:eastAsia="zh-CN"/>
        </w:rPr>
      </w:pPr>
      <w:r>
        <w:rPr>
          <w:rFonts w:hint="eastAsia" w:ascii="宋体" w:hAnsi="宋体" w:eastAsia="宋体" w:cs="宋体"/>
          <w:b w:val="0"/>
          <w:bCs w:val="0"/>
          <w:color w:val="auto"/>
          <w:kern w:val="1"/>
          <w:sz w:val="24"/>
          <w:szCs w:val="24"/>
          <w:highlight w:val="none"/>
          <w:lang w:val="en-US" w:eastAsia="zh-CN"/>
        </w:rPr>
        <w:t xml:space="preserve">  服务期内每个月采购人根据实际产生的</w:t>
      </w:r>
      <w:r>
        <w:rPr>
          <w:rFonts w:hint="eastAsia" w:ascii="宋体" w:hAnsi="宋体" w:cs="宋体"/>
          <w:color w:val="auto"/>
          <w:sz w:val="24"/>
          <w:szCs w:val="24"/>
          <w:lang w:eastAsia="zh-CN"/>
        </w:rPr>
        <w:t>多重病原体及耐药检测</w:t>
      </w:r>
      <w:r>
        <w:rPr>
          <w:rFonts w:hint="eastAsia" w:ascii="宋体" w:hAnsi="宋体" w:eastAsia="宋体" w:cs="宋体"/>
          <w:b w:val="0"/>
          <w:bCs w:val="0"/>
          <w:color w:val="auto"/>
          <w:kern w:val="1"/>
          <w:sz w:val="24"/>
          <w:szCs w:val="24"/>
          <w:highlight w:val="none"/>
          <w:lang w:val="en-US" w:eastAsia="zh-CN"/>
        </w:rPr>
        <w:t>外送服务数量及内容进行据实结算，结算金额=∑中标</w:t>
      </w:r>
      <w:r>
        <w:rPr>
          <w:rFonts w:hint="eastAsia" w:ascii="宋体" w:hAnsi="宋体" w:cs="宋体"/>
          <w:b w:val="0"/>
          <w:bCs w:val="0"/>
          <w:color w:val="auto"/>
          <w:kern w:val="1"/>
          <w:sz w:val="24"/>
          <w:szCs w:val="24"/>
          <w:highlight w:val="none"/>
          <w:lang w:val="en-US" w:eastAsia="zh-CN"/>
        </w:rPr>
        <w:t>价格</w:t>
      </w:r>
      <w:r>
        <w:rPr>
          <w:rFonts w:hint="eastAsia" w:ascii="宋体" w:hAnsi="宋体" w:eastAsia="宋体" w:cs="宋体"/>
          <w:b w:val="0"/>
          <w:bCs w:val="0"/>
          <w:color w:val="auto"/>
          <w:kern w:val="1"/>
          <w:sz w:val="24"/>
          <w:szCs w:val="24"/>
          <w:highlight w:val="none"/>
          <w:lang w:val="en-US" w:eastAsia="zh-CN"/>
        </w:rPr>
        <w:t>*实际外送数量。</w:t>
      </w:r>
    </w:p>
    <w:p>
      <w:pPr>
        <w:pStyle w:val="6"/>
        <w:pageBreakBefore w:val="0"/>
        <w:widowControl w:val="0"/>
        <w:kinsoku/>
        <w:wordWrap/>
        <w:overflowPunct/>
        <w:topLinePunct w:val="0"/>
        <w:autoSpaceDE/>
        <w:autoSpaceDN/>
        <w:bidi w:val="0"/>
        <w:spacing w:line="520" w:lineRule="exact"/>
        <w:ind w:firstLine="482" w:firstLineChars="200"/>
        <w:jc w:val="left"/>
        <w:textAlignment w:val="auto"/>
        <w:outlineLvl w:val="0"/>
        <w:rPr>
          <w:rFonts w:hint="eastAsia" w:ascii="宋体" w:hAnsi="宋体" w:eastAsia="宋体" w:cs="宋体"/>
          <w:b/>
          <w:bCs/>
          <w:color w:val="auto"/>
          <w:sz w:val="24"/>
          <w:highlight w:val="none"/>
          <w:lang w:val="en-US" w:eastAsia="zh-CN"/>
        </w:rPr>
      </w:pPr>
      <w:bookmarkStart w:id="98" w:name="_Toc6378"/>
      <w:bookmarkStart w:id="99" w:name="_Toc17240"/>
      <w:bookmarkStart w:id="100" w:name="_Toc20640"/>
      <w:r>
        <w:rPr>
          <w:rFonts w:hint="eastAsia" w:ascii="宋体" w:hAnsi="宋体" w:eastAsia="宋体" w:cs="宋体"/>
          <w:b/>
          <w:bCs/>
          <w:color w:val="auto"/>
          <w:sz w:val="24"/>
          <w:highlight w:val="none"/>
          <w:lang w:val="en-US" w:eastAsia="zh-CN"/>
        </w:rPr>
        <w:t>五、知识产权</w:t>
      </w:r>
      <w:bookmarkEnd w:id="73"/>
      <w:bookmarkEnd w:id="98"/>
      <w:bookmarkEnd w:id="99"/>
      <w:bookmarkEnd w:id="100"/>
    </w:p>
    <w:p>
      <w:pPr>
        <w:pageBreakBefore w:val="0"/>
        <w:widowControl w:val="0"/>
        <w:kinsoku/>
        <w:wordWrap/>
        <w:overflowPunct/>
        <w:topLinePunct w:val="0"/>
        <w:autoSpaceDE/>
        <w:autoSpaceDN/>
        <w:bidi w:val="0"/>
        <w:spacing w:line="520" w:lineRule="exact"/>
        <w:ind w:firstLine="480" w:firstLineChars="200"/>
        <w:jc w:val="left"/>
        <w:textAlignment w:val="auto"/>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6"/>
        <w:pageBreakBefore w:val="0"/>
        <w:widowControl w:val="0"/>
        <w:kinsoku/>
        <w:wordWrap/>
        <w:overflowPunct/>
        <w:topLinePunct w:val="0"/>
        <w:autoSpaceDE/>
        <w:autoSpaceDN/>
        <w:bidi w:val="0"/>
        <w:spacing w:line="520" w:lineRule="exact"/>
        <w:ind w:firstLine="482" w:firstLineChars="200"/>
        <w:jc w:val="left"/>
        <w:textAlignment w:val="auto"/>
        <w:outlineLvl w:val="0"/>
        <w:rPr>
          <w:rFonts w:hint="eastAsia" w:ascii="宋体" w:hAnsi="宋体" w:eastAsia="宋体" w:cs="宋体"/>
          <w:b/>
          <w:bCs/>
          <w:color w:val="auto"/>
          <w:sz w:val="24"/>
          <w:highlight w:val="none"/>
          <w:lang w:val="en-US" w:eastAsia="zh-CN"/>
        </w:rPr>
      </w:pPr>
      <w:bookmarkStart w:id="101" w:name="_Toc32117"/>
      <w:bookmarkStart w:id="102" w:name="_Toc32526"/>
      <w:bookmarkStart w:id="103" w:name="_Toc9146"/>
      <w:bookmarkStart w:id="104" w:name="_Toc457487703"/>
      <w:r>
        <w:rPr>
          <w:rFonts w:hint="eastAsia" w:ascii="宋体" w:hAnsi="宋体" w:eastAsia="宋体" w:cs="宋体"/>
          <w:b/>
          <w:bCs/>
          <w:color w:val="auto"/>
          <w:sz w:val="24"/>
          <w:highlight w:val="none"/>
          <w:lang w:val="en-US" w:eastAsia="zh-CN"/>
        </w:rPr>
        <w:t>六、其他</w:t>
      </w:r>
      <w:bookmarkEnd w:id="101"/>
      <w:bookmarkEnd w:id="102"/>
      <w:bookmarkEnd w:id="103"/>
      <w:bookmarkEnd w:id="104"/>
    </w:p>
    <w:p>
      <w:pPr>
        <w:pageBreakBefore w:val="0"/>
        <w:widowControl w:val="0"/>
        <w:kinsoku/>
        <w:wordWrap/>
        <w:overflowPunct/>
        <w:topLinePunct w:val="0"/>
        <w:autoSpaceDE/>
        <w:autoSpaceDN/>
        <w:bidi w:val="0"/>
        <w:spacing w:line="520" w:lineRule="exact"/>
        <w:ind w:firstLine="240" w:firstLineChars="100"/>
        <w:jc w:val="left"/>
        <w:textAlignment w:val="auto"/>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（一）投标人必须在投标文件中对以上条款和服务承诺明确列出，承诺内容必须达到本篇及招标文件其他条款的要求。</w:t>
      </w:r>
    </w:p>
    <w:p>
      <w:pPr>
        <w:pageBreakBefore w:val="0"/>
        <w:widowControl w:val="0"/>
        <w:kinsoku/>
        <w:wordWrap/>
        <w:overflowPunct/>
        <w:topLinePunct w:val="0"/>
        <w:autoSpaceDE/>
        <w:autoSpaceDN/>
        <w:bidi w:val="0"/>
        <w:spacing w:line="520" w:lineRule="exact"/>
        <w:ind w:firstLine="240" w:firstLineChars="100"/>
        <w:jc w:val="left"/>
        <w:textAlignment w:val="auto"/>
        <w:rPr>
          <w:rFonts w:hint="eastAsia" w:ascii="宋体" w:hAnsi="宋体" w:eastAsia="宋体" w:cs="宋体"/>
          <w:color w:val="auto"/>
          <w:kern w:val="1"/>
          <w:sz w:val="24"/>
          <w:szCs w:val="24"/>
          <w:highlight w:val="none"/>
        </w:rPr>
      </w:pPr>
      <w:bookmarkStart w:id="105" w:name="_Toc17537"/>
      <w:r>
        <w:rPr>
          <w:rFonts w:hint="eastAsia" w:ascii="宋体" w:hAnsi="宋体" w:eastAsia="宋体" w:cs="宋体"/>
          <w:color w:val="auto"/>
          <w:kern w:val="0"/>
          <w:sz w:val="24"/>
          <w:szCs w:val="24"/>
          <w:highlight w:val="none"/>
        </w:rPr>
        <w:t>（二）</w:t>
      </w:r>
      <w:bookmarkEnd w:id="105"/>
      <w:r>
        <w:rPr>
          <w:rFonts w:hint="eastAsia" w:ascii="宋体" w:hAnsi="宋体" w:eastAsia="宋体" w:cs="宋体"/>
          <w:color w:val="auto"/>
          <w:kern w:val="1"/>
          <w:sz w:val="24"/>
          <w:szCs w:val="24"/>
          <w:highlight w:val="none"/>
        </w:rPr>
        <w:t>其他未尽事宜由供需双方在采购合同中详细约定。</w:t>
      </w:r>
    </w:p>
    <w:p>
      <w:pPr>
        <w:pageBreakBefore w:val="0"/>
        <w:widowControl w:val="0"/>
        <w:kinsoku/>
        <w:wordWrap/>
        <w:overflowPunct/>
        <w:topLinePunct w:val="0"/>
        <w:autoSpaceDE/>
        <w:autoSpaceDN/>
        <w:bidi w:val="0"/>
        <w:spacing w:line="520" w:lineRule="exact"/>
        <w:ind w:firstLine="240" w:firstLineChars="1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三</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投标人提供质控体系</w:t>
      </w:r>
      <w:r>
        <w:rPr>
          <w:rFonts w:hint="eastAsia" w:ascii="宋体" w:hAnsi="宋体" w:eastAsia="宋体" w:cs="宋体"/>
          <w:color w:val="auto"/>
          <w:kern w:val="0"/>
          <w:sz w:val="24"/>
          <w:szCs w:val="24"/>
          <w:highlight w:val="none"/>
        </w:rPr>
        <w:t>证明材料</w:t>
      </w:r>
      <w:r>
        <w:rPr>
          <w:rFonts w:hint="eastAsia" w:ascii="宋体" w:hAnsi="宋体" w:eastAsia="宋体" w:cs="宋体"/>
          <w:color w:val="auto"/>
          <w:kern w:val="0"/>
          <w:sz w:val="24"/>
          <w:szCs w:val="24"/>
          <w:highlight w:val="none"/>
          <w:lang w:val="en-US" w:eastAsia="zh-CN"/>
        </w:rPr>
        <w:t>。（如有）</w:t>
      </w:r>
    </w:p>
    <w:p>
      <w:pPr>
        <w:spacing w:line="360" w:lineRule="auto"/>
        <w:jc w:val="center"/>
        <w:outlineLvl w:val="1"/>
        <w:rPr>
          <w:rStyle w:val="68"/>
          <w:rFonts w:hint="eastAsia" w:ascii="宋体" w:hAnsi="宋体" w:eastAsia="宋体" w:cs="宋体"/>
          <w:color w:val="auto"/>
        </w:rPr>
      </w:pPr>
      <w:r>
        <w:rPr>
          <w:rFonts w:hint="eastAsia" w:ascii="宋体" w:hAnsi="宋体" w:eastAsia="宋体" w:cs="宋体"/>
          <w:b/>
          <w:color w:val="auto"/>
          <w:kern w:val="2"/>
          <w:sz w:val="36"/>
          <w:szCs w:val="22"/>
          <w:highlight w:val="none"/>
          <w:lang w:val="en-US" w:eastAsia="zh-CN" w:bidi="ar-SA"/>
        </w:rPr>
        <w:br w:type="page"/>
      </w:r>
      <w:r>
        <w:rPr>
          <w:rFonts w:hint="eastAsia" w:ascii="宋体" w:hAnsi="宋体" w:eastAsia="宋体" w:cs="宋体"/>
          <w:b/>
          <w:color w:val="auto"/>
          <w:sz w:val="36"/>
          <w:szCs w:val="22"/>
          <w:highlight w:val="none"/>
          <w:lang w:val="en-US" w:eastAsia="zh-CN"/>
        </w:rPr>
        <w:t xml:space="preserve"> </w:t>
      </w:r>
      <w:bookmarkStart w:id="106" w:name="_Toc2401"/>
      <w:bookmarkStart w:id="107" w:name="_Toc31661"/>
      <w:r>
        <w:rPr>
          <w:rStyle w:val="68"/>
          <w:rFonts w:hint="eastAsia" w:ascii="宋体" w:hAnsi="宋体" w:eastAsia="宋体" w:cs="宋体"/>
          <w:color w:val="auto"/>
        </w:rPr>
        <w:t>第</w:t>
      </w:r>
      <w:r>
        <w:rPr>
          <w:rStyle w:val="68"/>
          <w:rFonts w:hint="eastAsia" w:ascii="宋体" w:hAnsi="宋体" w:eastAsia="宋体" w:cs="宋体"/>
          <w:color w:val="auto"/>
          <w:lang w:val="en-US" w:eastAsia="zh-CN"/>
        </w:rPr>
        <w:t>四</w:t>
      </w:r>
      <w:r>
        <w:rPr>
          <w:rStyle w:val="68"/>
          <w:rFonts w:hint="eastAsia" w:ascii="宋体" w:hAnsi="宋体" w:eastAsia="宋体" w:cs="宋体"/>
          <w:color w:val="auto"/>
        </w:rPr>
        <w:t>篇  资格审查及评标办法</w:t>
      </w:r>
      <w:bookmarkEnd w:id="106"/>
      <w:bookmarkEnd w:id="107"/>
    </w:p>
    <w:p>
      <w:pPr>
        <w:snapToGrid w:val="0"/>
        <w:spacing w:line="400" w:lineRule="exact"/>
        <w:ind w:firstLine="480" w:firstLineChars="200"/>
        <w:rPr>
          <w:rFonts w:hint="eastAsia" w:ascii="仿宋" w:hAnsi="仿宋" w:eastAsia="仿宋" w:cs="仿宋"/>
          <w:color w:val="auto"/>
        </w:rPr>
      </w:pPr>
      <w:r>
        <w:rPr>
          <w:rFonts w:hint="eastAsia" w:ascii="仿宋" w:hAnsi="仿宋" w:eastAsia="仿宋" w:cs="仿宋"/>
          <w:color w:val="auto"/>
          <w:sz w:val="24"/>
          <w:szCs w:val="28"/>
        </w:rPr>
        <w:t>说明：“</w:t>
      </w:r>
      <w:r>
        <w:rPr>
          <w:rFonts w:hint="eastAsia" w:ascii="仿宋" w:hAnsi="仿宋" w:eastAsia="仿宋" w:cs="仿宋"/>
          <w:color w:val="auto"/>
          <w:kern w:val="0"/>
          <w:sz w:val="21"/>
          <w:szCs w:val="21"/>
        </w:rPr>
        <w:t>※</w:t>
      </w:r>
      <w:r>
        <w:rPr>
          <w:rFonts w:hint="eastAsia" w:ascii="仿宋" w:hAnsi="仿宋" w:eastAsia="仿宋" w:cs="仿宋"/>
          <w:color w:val="auto"/>
          <w:sz w:val="24"/>
          <w:szCs w:val="28"/>
        </w:rPr>
        <w:t>”标注的</w:t>
      </w:r>
      <w:r>
        <w:rPr>
          <w:rFonts w:hint="eastAsia" w:ascii="仿宋" w:hAnsi="仿宋" w:eastAsia="仿宋" w:cs="仿宋"/>
          <w:color w:val="auto"/>
          <w:sz w:val="24"/>
          <w:szCs w:val="28"/>
          <w:lang w:val="en-US" w:eastAsia="zh-CN"/>
        </w:rPr>
        <w:t>技术需求</w:t>
      </w:r>
      <w:r>
        <w:rPr>
          <w:rFonts w:hint="eastAsia" w:ascii="仿宋" w:hAnsi="仿宋" w:eastAsia="仿宋" w:cs="仿宋"/>
          <w:color w:val="auto"/>
          <w:sz w:val="24"/>
          <w:szCs w:val="28"/>
        </w:rPr>
        <w:t>为符合性审查中的实质性要求，若不满足按无效投标处理。</w:t>
      </w:r>
    </w:p>
    <w:p>
      <w:pPr>
        <w:adjustRightInd w:val="0"/>
        <w:snapToGrid w:val="0"/>
        <w:spacing w:line="360" w:lineRule="auto"/>
        <w:ind w:firstLine="960" w:firstLineChars="400"/>
        <w:jc w:val="left"/>
        <w:rPr>
          <w:rFonts w:hint="eastAsia" w:ascii="仿宋" w:hAnsi="仿宋" w:eastAsia="仿宋" w:cs="仿宋"/>
          <w:color w:val="auto"/>
          <w:sz w:val="24"/>
          <w:szCs w:val="24"/>
        </w:rPr>
      </w:pPr>
      <w:r>
        <w:rPr>
          <w:rFonts w:hint="eastAsia" w:ascii="仿宋" w:hAnsi="仿宋" w:eastAsia="仿宋" w:cs="仿宋"/>
          <w:color w:val="auto"/>
          <w:sz w:val="24"/>
          <w:szCs w:val="24"/>
        </w:rPr>
        <w:t>“*”标注的技术需求为重要技术需求，若不满足将按照评标因素中相关规定处理。</w:t>
      </w:r>
    </w:p>
    <w:p>
      <w:pPr>
        <w:pStyle w:val="30"/>
        <w:rPr>
          <w:rFonts w:hint="eastAsia"/>
          <w:color w:val="auto"/>
        </w:rPr>
      </w:pPr>
    </w:p>
    <w:p>
      <w:pPr>
        <w:spacing w:line="360" w:lineRule="auto"/>
        <w:ind w:firstLine="240" w:firstLineChars="100"/>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若未通过资格审查及符合性审查的投标文件，不进入评审环节。</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08" w:name="_Toc31808"/>
      <w:bookmarkStart w:id="109" w:name="_Toc27268"/>
      <w:bookmarkStart w:id="110" w:name="_Toc12585"/>
      <w:r>
        <w:rPr>
          <w:rFonts w:hint="eastAsia" w:ascii="宋体" w:hAnsi="宋体" w:eastAsia="宋体" w:cs="宋体"/>
          <w:b/>
          <w:bCs/>
          <w:color w:val="auto"/>
          <w:sz w:val="24"/>
          <w:highlight w:val="none"/>
          <w:lang w:val="en-US" w:eastAsia="zh-CN"/>
        </w:rPr>
        <w:t>一、资格审查</w:t>
      </w:r>
      <w:bookmarkEnd w:id="108"/>
      <w:bookmarkEnd w:id="109"/>
      <w:bookmarkEnd w:id="110"/>
    </w:p>
    <w:p>
      <w:pPr>
        <w:spacing w:line="360" w:lineRule="auto"/>
        <w:ind w:firstLine="240" w:firstLineChars="100"/>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依据政府采购相关法律法规规定，由采购人对投标文件中的资格证明文件进行审查。资格审查资料表如下：</w:t>
      </w:r>
    </w:p>
    <w:tbl>
      <w:tblPr>
        <w:tblStyle w:val="58"/>
        <w:tblW w:w="9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4429"/>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5138" w:type="dxa"/>
            <w:gridSpan w:val="2"/>
            <w:noWrap w:val="0"/>
            <w:vAlign w:val="center"/>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检查因素</w:t>
            </w:r>
          </w:p>
        </w:tc>
        <w:tc>
          <w:tcPr>
            <w:tcW w:w="4015" w:type="dxa"/>
            <w:noWrap w:val="0"/>
            <w:vAlign w:val="center"/>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709" w:type="dxa"/>
            <w:vMerge w:val="restart"/>
            <w:noWrap w:val="0"/>
            <w:vAlign w:val="center"/>
          </w:tcPr>
          <w:p>
            <w:pPr>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《中华人民共和国政府采购法》第二十二条规定</w:t>
            </w:r>
          </w:p>
        </w:tc>
        <w:tc>
          <w:tcPr>
            <w:tcW w:w="4429"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tc>
        <w:tc>
          <w:tcPr>
            <w:tcW w:w="4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1.投标人法人营业执照（副本）或事业单位法人证书（副本）或个体工商户营业执照或有效的自然人身份证明或社会团体法人登记证书（提供复印件）。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17" w:type="dxa"/>
            <w:vMerge w:val="continue"/>
            <w:noWrap w:val="0"/>
            <w:vAlign w:val="center"/>
          </w:tcPr>
          <w:p>
            <w:pPr>
              <w:jc w:val="left"/>
              <w:rPr>
                <w:rFonts w:hint="eastAsia" w:ascii="宋体" w:hAnsi="宋体" w:eastAsia="宋体" w:cs="宋体"/>
                <w:color w:val="auto"/>
                <w:sz w:val="21"/>
                <w:szCs w:val="21"/>
                <w:highlight w:val="none"/>
              </w:rPr>
            </w:pPr>
          </w:p>
        </w:tc>
        <w:tc>
          <w:tcPr>
            <w:tcW w:w="709" w:type="dxa"/>
            <w:vMerge w:val="continue"/>
            <w:noWrap w:val="0"/>
            <w:vAlign w:val="center"/>
          </w:tcPr>
          <w:p>
            <w:pPr>
              <w:jc w:val="left"/>
              <w:rPr>
                <w:rFonts w:hint="eastAsia" w:ascii="宋体" w:hAnsi="宋体" w:eastAsia="宋体" w:cs="宋体"/>
                <w:color w:val="auto"/>
                <w:sz w:val="21"/>
                <w:szCs w:val="21"/>
                <w:highlight w:val="none"/>
                <w:lang w:val="zh-CN"/>
              </w:rPr>
            </w:pPr>
          </w:p>
        </w:tc>
        <w:tc>
          <w:tcPr>
            <w:tcW w:w="4429"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具有良好的商业信誉和健全的财务会计制度</w:t>
            </w:r>
          </w:p>
        </w:tc>
        <w:tc>
          <w:tcPr>
            <w:tcW w:w="4015" w:type="dxa"/>
            <w:vMerge w:val="restart"/>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投标人</w:t>
            </w:r>
            <w:r>
              <w:rPr>
                <w:rFonts w:hint="eastAsia" w:ascii="宋体" w:hAnsi="宋体" w:eastAsia="宋体" w:cs="宋体"/>
                <w:b/>
                <w:bCs/>
                <w:color w:val="auto"/>
                <w:sz w:val="21"/>
                <w:szCs w:val="21"/>
                <w:highlight w:val="none"/>
              </w:rPr>
              <w:t>可提供《基本资格条件承诺函》（见格式文件（五））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17" w:type="dxa"/>
            <w:vMerge w:val="continue"/>
            <w:noWrap w:val="0"/>
            <w:vAlign w:val="center"/>
          </w:tcPr>
          <w:p>
            <w:pPr>
              <w:jc w:val="left"/>
              <w:rPr>
                <w:rFonts w:hint="eastAsia" w:ascii="宋体" w:hAnsi="宋体" w:eastAsia="宋体" w:cs="宋体"/>
                <w:color w:val="auto"/>
                <w:sz w:val="21"/>
                <w:szCs w:val="21"/>
                <w:highlight w:val="none"/>
              </w:rPr>
            </w:pPr>
          </w:p>
        </w:tc>
        <w:tc>
          <w:tcPr>
            <w:tcW w:w="709" w:type="dxa"/>
            <w:vMerge w:val="continue"/>
            <w:noWrap w:val="0"/>
            <w:vAlign w:val="center"/>
          </w:tcPr>
          <w:p>
            <w:pPr>
              <w:jc w:val="left"/>
              <w:rPr>
                <w:rFonts w:hint="eastAsia" w:ascii="宋体" w:hAnsi="宋体" w:eastAsia="宋体" w:cs="宋体"/>
                <w:color w:val="auto"/>
                <w:sz w:val="21"/>
                <w:szCs w:val="21"/>
                <w:highlight w:val="none"/>
                <w:lang w:val="zh-CN"/>
              </w:rPr>
            </w:pPr>
          </w:p>
        </w:tc>
        <w:tc>
          <w:tcPr>
            <w:tcW w:w="4429" w:type="dxa"/>
            <w:noWrap w:val="0"/>
            <w:vAlign w:val="center"/>
          </w:tcPr>
          <w:p>
            <w:pPr>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3.具有履行合同所必需的设备和专业技术能力</w:t>
            </w:r>
          </w:p>
        </w:tc>
        <w:tc>
          <w:tcPr>
            <w:tcW w:w="4015" w:type="dxa"/>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Merge w:val="continue"/>
            <w:noWrap w:val="0"/>
            <w:vAlign w:val="center"/>
          </w:tcPr>
          <w:p>
            <w:pPr>
              <w:jc w:val="left"/>
              <w:rPr>
                <w:rFonts w:hint="eastAsia" w:ascii="宋体" w:hAnsi="宋体" w:eastAsia="宋体" w:cs="宋体"/>
                <w:color w:val="auto"/>
                <w:sz w:val="21"/>
                <w:szCs w:val="21"/>
                <w:highlight w:val="none"/>
              </w:rPr>
            </w:pPr>
          </w:p>
        </w:tc>
        <w:tc>
          <w:tcPr>
            <w:tcW w:w="709" w:type="dxa"/>
            <w:vMerge w:val="continue"/>
            <w:noWrap w:val="0"/>
            <w:vAlign w:val="center"/>
          </w:tcPr>
          <w:p>
            <w:pPr>
              <w:jc w:val="left"/>
              <w:rPr>
                <w:rFonts w:hint="eastAsia" w:ascii="宋体" w:hAnsi="宋体" w:eastAsia="宋体" w:cs="宋体"/>
                <w:color w:val="auto"/>
                <w:sz w:val="21"/>
                <w:szCs w:val="21"/>
                <w:highlight w:val="none"/>
                <w:lang w:val="zh-CN"/>
              </w:rPr>
            </w:pPr>
          </w:p>
        </w:tc>
        <w:tc>
          <w:tcPr>
            <w:tcW w:w="4429" w:type="dxa"/>
            <w:noWrap w:val="0"/>
            <w:vAlign w:val="center"/>
          </w:tcPr>
          <w:p>
            <w:pPr>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4.有依法缴纳税收和社会保障金的良好记录</w:t>
            </w:r>
          </w:p>
        </w:tc>
        <w:tc>
          <w:tcPr>
            <w:tcW w:w="4015" w:type="dxa"/>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17" w:type="dxa"/>
            <w:vMerge w:val="continue"/>
            <w:noWrap w:val="0"/>
            <w:vAlign w:val="center"/>
          </w:tcPr>
          <w:p>
            <w:pPr>
              <w:jc w:val="left"/>
              <w:rPr>
                <w:rFonts w:hint="eastAsia" w:ascii="宋体" w:hAnsi="宋体" w:eastAsia="宋体" w:cs="宋体"/>
                <w:color w:val="auto"/>
                <w:sz w:val="21"/>
                <w:szCs w:val="21"/>
                <w:highlight w:val="none"/>
              </w:rPr>
            </w:pPr>
          </w:p>
        </w:tc>
        <w:tc>
          <w:tcPr>
            <w:tcW w:w="709" w:type="dxa"/>
            <w:vMerge w:val="continue"/>
            <w:noWrap w:val="0"/>
            <w:vAlign w:val="center"/>
          </w:tcPr>
          <w:p>
            <w:pPr>
              <w:jc w:val="left"/>
              <w:rPr>
                <w:rFonts w:hint="eastAsia" w:ascii="宋体" w:hAnsi="宋体" w:eastAsia="宋体" w:cs="宋体"/>
                <w:color w:val="auto"/>
                <w:sz w:val="21"/>
                <w:szCs w:val="21"/>
                <w:highlight w:val="none"/>
                <w:lang w:val="zh-CN"/>
              </w:rPr>
            </w:pPr>
          </w:p>
        </w:tc>
        <w:tc>
          <w:tcPr>
            <w:tcW w:w="4429" w:type="dxa"/>
            <w:noWrap w:val="0"/>
            <w:vAlign w:val="center"/>
          </w:tcPr>
          <w:p>
            <w:pPr>
              <w:jc w:val="left"/>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5.参加政府采购活动前三年内，在经营活动中没有重大违法记录（注</w:t>
            </w: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eq \o\ac(○,</w:instrText>
            </w:r>
            <w:r>
              <w:rPr>
                <w:rFonts w:hint="eastAsia" w:ascii="宋体" w:hAnsi="宋体" w:eastAsia="宋体" w:cs="宋体"/>
                <w:color w:val="auto"/>
                <w:kern w:val="0"/>
                <w:position w:val="3"/>
                <w:sz w:val="16"/>
                <w:szCs w:val="24"/>
                <w:highlight w:val="none"/>
              </w:rPr>
              <w:instrText xml:space="preserve">2</w:instrText>
            </w:r>
            <w:r>
              <w:rPr>
                <w:rFonts w:hint="eastAsia" w:ascii="宋体" w:hAnsi="宋体" w:eastAsia="宋体" w:cs="宋体"/>
                <w:color w:val="auto"/>
                <w:kern w:val="0"/>
                <w:sz w:val="24"/>
                <w:szCs w:val="24"/>
                <w:highlight w:val="none"/>
              </w:rPr>
              <w:instrText xml:space="preserve">)</w:instrTex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sz w:val="21"/>
                <w:szCs w:val="21"/>
                <w:highlight w:val="none"/>
              </w:rPr>
              <w:t>）</w:t>
            </w:r>
          </w:p>
        </w:tc>
        <w:tc>
          <w:tcPr>
            <w:tcW w:w="4015" w:type="dxa"/>
            <w:vMerge w:val="continue"/>
            <w:noWrap w:val="0"/>
            <w:vAlign w:val="center"/>
          </w:tcPr>
          <w:p>
            <w:pPr>
              <w:jc w:val="left"/>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17" w:type="dxa"/>
            <w:vMerge w:val="continue"/>
            <w:noWrap w:val="0"/>
            <w:vAlign w:val="center"/>
          </w:tcPr>
          <w:p>
            <w:pPr>
              <w:jc w:val="left"/>
              <w:rPr>
                <w:rFonts w:hint="eastAsia" w:ascii="宋体" w:hAnsi="宋体" w:eastAsia="宋体" w:cs="宋体"/>
                <w:color w:val="auto"/>
                <w:sz w:val="21"/>
                <w:szCs w:val="21"/>
                <w:highlight w:val="none"/>
              </w:rPr>
            </w:pPr>
          </w:p>
        </w:tc>
        <w:tc>
          <w:tcPr>
            <w:tcW w:w="709" w:type="dxa"/>
            <w:vMerge w:val="continue"/>
            <w:noWrap w:val="0"/>
            <w:vAlign w:val="center"/>
          </w:tcPr>
          <w:p>
            <w:pPr>
              <w:jc w:val="left"/>
              <w:rPr>
                <w:rFonts w:hint="eastAsia" w:ascii="宋体" w:hAnsi="宋体" w:eastAsia="宋体" w:cs="宋体"/>
                <w:color w:val="auto"/>
                <w:sz w:val="21"/>
                <w:szCs w:val="21"/>
                <w:highlight w:val="none"/>
              </w:rPr>
            </w:pPr>
          </w:p>
        </w:tc>
        <w:tc>
          <w:tcPr>
            <w:tcW w:w="4429"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6.法律、行政法规规定的其他条件</w:t>
            </w:r>
          </w:p>
        </w:tc>
        <w:tc>
          <w:tcPr>
            <w:tcW w:w="4015" w:type="dxa"/>
            <w:vMerge w:val="continue"/>
            <w:noWrap w:val="0"/>
            <w:vAlign w:val="center"/>
          </w:tcPr>
          <w:p>
            <w:pPr>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17"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5138" w:type="dxa"/>
            <w:gridSpan w:val="2"/>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落实政府采购政策需满足的资格要求</w:t>
            </w:r>
          </w:p>
        </w:tc>
        <w:tc>
          <w:tcPr>
            <w:tcW w:w="4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按第一篇“三、投标人资格要求（二）落实政府采购政策需满足的资格要求”的要求提交（如果有）。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7" w:type="dxa"/>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w:t>
            </w:r>
          </w:p>
        </w:tc>
        <w:tc>
          <w:tcPr>
            <w:tcW w:w="5138" w:type="dxa"/>
            <w:gridSpan w:val="2"/>
            <w:noWrap w:val="0"/>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本项目的特定资格要求</w:t>
            </w:r>
          </w:p>
        </w:tc>
        <w:tc>
          <w:tcPr>
            <w:tcW w:w="40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按照第一篇“三、投标人资格条件（三）特定资格条件”的要求提交。</w:t>
            </w:r>
          </w:p>
        </w:tc>
      </w:tr>
    </w:tbl>
    <w:p>
      <w:pPr>
        <w:spacing w:line="360" w:lineRule="auto"/>
        <w:ind w:firstLine="240" w:firstLineChars="100"/>
        <w:jc w:val="left"/>
        <w:rPr>
          <w:rFonts w:hint="eastAsia" w:ascii="宋体" w:hAnsi="宋体" w:eastAsia="宋体" w:cs="宋体"/>
          <w:color w:val="auto"/>
          <w:kern w:val="1"/>
          <w:sz w:val="24"/>
          <w:szCs w:val="24"/>
          <w:highlight w:val="none"/>
          <w:lang w:val="en-US" w:eastAsia="zh-CN"/>
        </w:rPr>
      </w:pPr>
    </w:p>
    <w:p>
      <w:pPr>
        <w:spacing w:line="360" w:lineRule="auto"/>
        <w:ind w:firstLine="240" w:firstLineChars="100"/>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注：</w:t>
      </w:r>
    </w:p>
    <w:p>
      <w:pPr>
        <w:spacing w:line="360" w:lineRule="auto"/>
        <w:ind w:left="0" w:leftChars="0" w:firstLine="559" w:firstLineChars="233"/>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①投标人按“多证合一”登记制度办理营业执照的，税务登记证（副本）和社会保险登记证以投标人所提供的营业执照（副本）复印件为准。</w:t>
      </w:r>
    </w:p>
    <w:p>
      <w:pPr>
        <w:spacing w:line="360" w:lineRule="auto"/>
        <w:ind w:left="0" w:leftChars="0" w:firstLine="559" w:firstLineChars="233"/>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②根据《中华人民共和国政府采购法实施条例》第十九条“参加政府采购活动前三年内，在经营活动中没有重大违法记录”中“重大违法记录”，是指投标人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11" w:name="_Toc9529"/>
      <w:bookmarkStart w:id="112" w:name="_Toc17394"/>
      <w:bookmarkStart w:id="113" w:name="_Toc25115"/>
      <w:r>
        <w:rPr>
          <w:rFonts w:hint="eastAsia" w:ascii="宋体" w:hAnsi="宋体" w:eastAsia="宋体" w:cs="宋体"/>
          <w:b/>
          <w:bCs/>
          <w:color w:val="auto"/>
          <w:sz w:val="24"/>
          <w:highlight w:val="none"/>
          <w:lang w:val="en-US" w:eastAsia="zh-CN"/>
        </w:rPr>
        <w:t>二、评标方法</w:t>
      </w:r>
      <w:bookmarkEnd w:id="111"/>
      <w:bookmarkEnd w:id="112"/>
      <w:bookmarkEnd w:id="113"/>
    </w:p>
    <w:p>
      <w:pPr>
        <w:spacing w:line="360" w:lineRule="auto"/>
        <w:ind w:firstLine="240" w:firstLineChars="100"/>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本项目采用综合评分法进行评标。综合评分法，是指投标文件满足招标文件全部实质性要求且按照评审因素的量化指标评审得分最高的投标人为中标候选人的评标方法。投标人总得分为价格、技术（质量）、商务等评定因素分别按照相应权重值计算分项得分后相加，满分为100分，另有2分为加分。</w:t>
      </w:r>
    </w:p>
    <w:p>
      <w:pPr>
        <w:spacing w:line="360" w:lineRule="auto"/>
        <w:ind w:firstLine="240" w:firstLineChars="100"/>
        <w:jc w:val="left"/>
        <w:outlineLvl w:val="1"/>
        <w:rPr>
          <w:rFonts w:hint="eastAsia" w:ascii="宋体" w:hAnsi="宋体" w:eastAsia="宋体" w:cs="宋体"/>
          <w:color w:val="auto"/>
          <w:kern w:val="1"/>
          <w:sz w:val="24"/>
          <w:szCs w:val="24"/>
          <w:highlight w:val="none"/>
          <w:lang w:val="en-US" w:eastAsia="zh-CN"/>
        </w:rPr>
      </w:pPr>
      <w:bookmarkStart w:id="114" w:name="_Toc14149"/>
      <w:bookmarkStart w:id="115" w:name="_Toc23728"/>
      <w:bookmarkStart w:id="116" w:name="_Toc2451"/>
      <w:r>
        <w:rPr>
          <w:rFonts w:hint="eastAsia" w:ascii="宋体" w:hAnsi="宋体" w:eastAsia="宋体" w:cs="宋体"/>
          <w:color w:val="auto"/>
          <w:kern w:val="1"/>
          <w:sz w:val="24"/>
          <w:szCs w:val="24"/>
          <w:highlight w:val="none"/>
          <w:lang w:val="en-US" w:eastAsia="zh-CN"/>
        </w:rPr>
        <w:t>（一）符合性审查</w:t>
      </w:r>
      <w:bookmarkEnd w:id="114"/>
      <w:bookmarkEnd w:id="115"/>
      <w:bookmarkEnd w:id="116"/>
    </w:p>
    <w:p>
      <w:pPr>
        <w:spacing w:line="360" w:lineRule="auto"/>
        <w:ind w:left="0" w:leftChars="0" w:firstLine="559" w:firstLineChars="233"/>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评标委员会应当对符合资格的投标人的投标文件进行符合性审查，以确定其是否满足招标文件的实质性要求。符合性审查资料表如下：</w:t>
      </w:r>
    </w:p>
    <w:tbl>
      <w:tblPr>
        <w:tblStyle w:val="58"/>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717"/>
        <w:gridCol w:w="1557"/>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20" w:type="dxa"/>
            <w:noWrap w:val="0"/>
            <w:vAlign w:val="center"/>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3274" w:type="dxa"/>
            <w:gridSpan w:val="2"/>
            <w:noWrap w:val="0"/>
            <w:vAlign w:val="center"/>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评审因素</w:t>
            </w:r>
          </w:p>
        </w:tc>
        <w:tc>
          <w:tcPr>
            <w:tcW w:w="5836" w:type="dxa"/>
            <w:noWrap w:val="0"/>
            <w:vAlign w:val="center"/>
          </w:tcPr>
          <w:p>
            <w:pPr>
              <w:jc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20" w:type="dxa"/>
            <w:vMerge w:val="restart"/>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1717" w:type="dxa"/>
            <w:vMerge w:val="restart"/>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有效性审查</w:t>
            </w:r>
          </w:p>
        </w:tc>
        <w:tc>
          <w:tcPr>
            <w:tcW w:w="1557"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投标文件签署或盖章</w:t>
            </w:r>
          </w:p>
        </w:tc>
        <w:tc>
          <w:tcPr>
            <w:tcW w:w="58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投标文件上法定代表人（或其授权代表）或自然人（投标人为自然人）的签署或盖章齐全。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20" w:type="dxa"/>
            <w:vMerge w:val="continue"/>
            <w:noWrap w:val="0"/>
            <w:vAlign w:val="center"/>
          </w:tcPr>
          <w:p>
            <w:pPr>
              <w:jc w:val="center"/>
              <w:rPr>
                <w:rFonts w:hint="eastAsia" w:ascii="宋体" w:hAnsi="宋体" w:eastAsia="宋体" w:cs="宋体"/>
                <w:color w:val="auto"/>
                <w:kern w:val="0"/>
                <w:sz w:val="21"/>
                <w:szCs w:val="21"/>
                <w:highlight w:val="none"/>
              </w:rPr>
            </w:pPr>
          </w:p>
        </w:tc>
        <w:tc>
          <w:tcPr>
            <w:tcW w:w="1717" w:type="dxa"/>
            <w:vMerge w:val="continue"/>
            <w:noWrap w:val="0"/>
            <w:vAlign w:val="center"/>
          </w:tcPr>
          <w:p>
            <w:pPr>
              <w:jc w:val="center"/>
              <w:rPr>
                <w:rFonts w:hint="eastAsia" w:ascii="宋体" w:hAnsi="宋体" w:eastAsia="宋体" w:cs="宋体"/>
                <w:color w:val="auto"/>
                <w:kern w:val="0"/>
                <w:sz w:val="21"/>
                <w:szCs w:val="21"/>
                <w:highlight w:val="none"/>
              </w:rPr>
            </w:pPr>
          </w:p>
        </w:tc>
        <w:tc>
          <w:tcPr>
            <w:tcW w:w="1557" w:type="dxa"/>
            <w:noWrap w:val="0"/>
            <w:vAlign w:val="center"/>
          </w:tcPr>
          <w:p>
            <w:pPr>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投标方案</w:t>
            </w:r>
          </w:p>
        </w:tc>
        <w:tc>
          <w:tcPr>
            <w:tcW w:w="58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zh-CN"/>
              </w:rPr>
              <w:t>每个包只能有一个方案投标。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20" w:type="dxa"/>
            <w:vMerge w:val="continue"/>
            <w:noWrap w:val="0"/>
            <w:vAlign w:val="center"/>
          </w:tcPr>
          <w:p>
            <w:pPr>
              <w:jc w:val="center"/>
              <w:rPr>
                <w:rFonts w:hint="eastAsia" w:ascii="宋体" w:hAnsi="宋体" w:eastAsia="宋体" w:cs="宋体"/>
                <w:color w:val="auto"/>
                <w:kern w:val="0"/>
                <w:sz w:val="21"/>
                <w:szCs w:val="21"/>
                <w:highlight w:val="none"/>
              </w:rPr>
            </w:pPr>
          </w:p>
        </w:tc>
        <w:tc>
          <w:tcPr>
            <w:tcW w:w="1717" w:type="dxa"/>
            <w:vMerge w:val="continue"/>
            <w:noWrap w:val="0"/>
            <w:vAlign w:val="center"/>
          </w:tcPr>
          <w:p>
            <w:pPr>
              <w:jc w:val="center"/>
              <w:rPr>
                <w:rFonts w:hint="eastAsia" w:ascii="宋体" w:hAnsi="宋体" w:eastAsia="宋体" w:cs="宋体"/>
                <w:color w:val="auto"/>
                <w:kern w:val="0"/>
                <w:sz w:val="21"/>
                <w:szCs w:val="21"/>
                <w:highlight w:val="none"/>
              </w:rPr>
            </w:pPr>
          </w:p>
        </w:tc>
        <w:tc>
          <w:tcPr>
            <w:tcW w:w="1557" w:type="dxa"/>
            <w:noWrap w:val="0"/>
            <w:vAlign w:val="center"/>
          </w:tcPr>
          <w:p>
            <w:pPr>
              <w:jc w:val="center"/>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报价唯一</w:t>
            </w:r>
          </w:p>
        </w:tc>
        <w:tc>
          <w:tcPr>
            <w:tcW w:w="58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zh-CN"/>
              </w:rPr>
              <w:t>只能在预算金额和最高限价内报价，</w:t>
            </w:r>
            <w:r>
              <w:rPr>
                <w:rFonts w:hint="eastAsia" w:ascii="宋体" w:hAnsi="宋体" w:eastAsia="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20"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1717"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完整性审查</w:t>
            </w:r>
          </w:p>
        </w:tc>
        <w:tc>
          <w:tcPr>
            <w:tcW w:w="1557"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zh-CN"/>
              </w:rPr>
              <w:t>投标文件份数</w:t>
            </w:r>
          </w:p>
        </w:tc>
        <w:tc>
          <w:tcPr>
            <w:tcW w:w="58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val="zh-CN"/>
              </w:rPr>
              <w:t>投标文件数量（含电子文件、纸质文件）符合招标文件要求。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20" w:type="dxa"/>
            <w:noWrap w:val="0"/>
            <w:vAlign w:val="center"/>
          </w:tcPr>
          <w:p>
            <w:pPr>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1717"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商务部分</w:t>
            </w:r>
          </w:p>
        </w:tc>
        <w:tc>
          <w:tcPr>
            <w:tcW w:w="1557"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投标文件内容</w:t>
            </w:r>
          </w:p>
        </w:tc>
        <w:tc>
          <w:tcPr>
            <w:tcW w:w="58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满足本招标文件第三篇中</w:t>
            </w:r>
            <w:r>
              <w:rPr>
                <w:rFonts w:hint="eastAsia" w:ascii="宋体" w:hAnsi="宋体" w:eastAsia="宋体" w:cs="宋体"/>
                <w:color w:val="auto"/>
                <w:sz w:val="24"/>
                <w:szCs w:val="28"/>
                <w:highlight w:val="none"/>
              </w:rPr>
              <w:t>“</w:t>
            </w:r>
            <w:r>
              <w:rPr>
                <w:rFonts w:hint="eastAsia" w:ascii="宋体" w:hAnsi="宋体" w:eastAsia="宋体" w:cs="宋体"/>
                <w:color w:val="auto"/>
                <w:kern w:val="0"/>
                <w:sz w:val="21"/>
                <w:szCs w:val="21"/>
                <w:highlight w:val="none"/>
              </w:rPr>
              <w:t>※”标注的要求。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0" w:type="dxa"/>
            <w:noWrap w:val="0"/>
            <w:vAlign w:val="center"/>
          </w:tcPr>
          <w:p>
            <w:pPr>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717"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投标有效期</w:t>
            </w:r>
          </w:p>
        </w:tc>
        <w:tc>
          <w:tcPr>
            <w:tcW w:w="1557"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投标文件内容</w:t>
            </w:r>
          </w:p>
        </w:tc>
        <w:tc>
          <w:tcPr>
            <w:tcW w:w="583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投标有效期为投标截止时间起90天。</w:t>
            </w:r>
          </w:p>
        </w:tc>
      </w:tr>
    </w:tbl>
    <w:p>
      <w:pPr>
        <w:spacing w:line="360" w:lineRule="auto"/>
        <w:ind w:firstLine="240" w:firstLineChars="100"/>
        <w:jc w:val="left"/>
        <w:rPr>
          <w:rFonts w:hint="eastAsia" w:ascii="宋体" w:hAnsi="宋体" w:eastAsia="宋体" w:cs="宋体"/>
          <w:color w:val="auto"/>
          <w:kern w:val="1"/>
          <w:sz w:val="24"/>
          <w:szCs w:val="24"/>
          <w:highlight w:val="none"/>
          <w:lang w:val="en-US" w:eastAsia="zh-CN"/>
        </w:rPr>
      </w:pPr>
    </w:p>
    <w:p>
      <w:pPr>
        <w:spacing w:line="360" w:lineRule="auto"/>
        <w:ind w:firstLine="240" w:firstLineChars="100"/>
        <w:jc w:val="left"/>
        <w:outlineLvl w:val="1"/>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二）澄清有关问题。对投标文件中含义不明确、同类问题表述不一致或者有明显文字和计算错误的内容，评标委员会可以书面形式（应当由评标委员会成员签字）要求投标人作出必要澄清、说明或者纠正。投标人的澄清、说明或者补正应当采用书面形式，由其法定代表人（或其授权代表）或自然人（投标人为自然人）签字，其澄清的内容不得超出投标文件的范围或者改变投标文件的实质性内容。</w:t>
      </w:r>
    </w:p>
    <w:p>
      <w:pPr>
        <w:spacing w:line="360" w:lineRule="auto"/>
        <w:ind w:firstLine="240" w:firstLineChars="100"/>
        <w:jc w:val="left"/>
        <w:outlineLvl w:val="1"/>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（三）比较与评价。按招标文件中规定的评标方法和标准，对资格审查和符合性审查合格的投标文件进行商务和</w:t>
      </w:r>
      <w:r>
        <w:rPr>
          <w:rFonts w:hint="eastAsia" w:ascii="宋体" w:hAnsi="宋体" w:cs="宋体"/>
          <w:color w:val="auto"/>
          <w:kern w:val="1"/>
          <w:sz w:val="24"/>
          <w:szCs w:val="24"/>
          <w:highlight w:val="none"/>
          <w:lang w:val="en-US" w:eastAsia="zh-CN"/>
        </w:rPr>
        <w:t>综合评分</w:t>
      </w:r>
      <w:r>
        <w:rPr>
          <w:rFonts w:hint="eastAsia" w:ascii="宋体" w:hAnsi="宋体" w:eastAsia="宋体" w:cs="宋体"/>
          <w:color w:val="auto"/>
          <w:kern w:val="1"/>
          <w:sz w:val="24"/>
          <w:szCs w:val="24"/>
          <w:highlight w:val="none"/>
          <w:lang w:val="en-US" w:eastAsia="zh-CN"/>
        </w:rPr>
        <w:t>。</w:t>
      </w:r>
    </w:p>
    <w:p>
      <w:pPr>
        <w:spacing w:line="360" w:lineRule="auto"/>
        <w:ind w:firstLine="240" w:firstLineChars="100"/>
        <w:jc w:val="left"/>
        <w:outlineLvl w:val="1"/>
        <w:rPr>
          <w:rFonts w:hint="eastAsia" w:ascii="宋体" w:hAnsi="宋体" w:eastAsia="宋体" w:cs="宋体"/>
          <w:color w:val="auto"/>
          <w:kern w:val="1"/>
          <w:sz w:val="24"/>
          <w:szCs w:val="24"/>
          <w:highlight w:val="none"/>
          <w:lang w:val="en-US" w:eastAsia="zh-CN"/>
        </w:rPr>
      </w:pPr>
      <w:bookmarkStart w:id="117" w:name="_Toc10659"/>
      <w:bookmarkStart w:id="118" w:name="_Toc324"/>
      <w:bookmarkStart w:id="119" w:name="_Toc18372"/>
      <w:r>
        <w:rPr>
          <w:rFonts w:hint="eastAsia" w:ascii="宋体" w:hAnsi="宋体" w:eastAsia="宋体" w:cs="宋体"/>
          <w:color w:val="auto"/>
          <w:kern w:val="1"/>
          <w:sz w:val="24"/>
          <w:szCs w:val="24"/>
          <w:highlight w:val="none"/>
          <w:lang w:val="en-US" w:eastAsia="zh-CN"/>
        </w:rPr>
        <w:t>（四）推荐中标候选人名单。</w:t>
      </w:r>
      <w:bookmarkEnd w:id="117"/>
      <w:bookmarkEnd w:id="118"/>
      <w:bookmarkEnd w:id="119"/>
    </w:p>
    <w:p>
      <w:pPr>
        <w:spacing w:line="360" w:lineRule="auto"/>
        <w:ind w:firstLine="240" w:firstLineChars="100"/>
        <w:jc w:val="left"/>
        <w:rPr>
          <w:rFonts w:hint="eastAsia" w:ascii="宋体" w:hAnsi="宋体" w:eastAsia="宋体" w:cs="宋体"/>
          <w:color w:val="auto"/>
          <w:kern w:val="1"/>
          <w:sz w:val="24"/>
          <w:szCs w:val="24"/>
          <w:highlight w:val="none"/>
          <w:lang w:val="en-US" w:eastAsia="zh-CN"/>
        </w:rPr>
      </w:pPr>
      <w:r>
        <w:rPr>
          <w:rFonts w:hint="eastAsia" w:ascii="宋体" w:hAnsi="宋体" w:eastAsia="宋体" w:cs="宋体"/>
          <w:color w:val="auto"/>
          <w:kern w:val="1"/>
          <w:sz w:val="24"/>
          <w:szCs w:val="24"/>
          <w:highlight w:val="none"/>
          <w:lang w:val="en-US" w:eastAsia="zh-CN"/>
        </w:rPr>
        <w:t>按评审后得分由高到低的排列顺序推荐综合得分排名前三的投标人为本包（项目）中标候选人，排名第一的为第一中标候选人。得分相同的，按投标报价由低到高顺序排列。得分且投标报价相同的，按技术部分得分由高打低顺序排列。得分、投标报价且技术部分得分都相同的，按商务部分得分由高打低顺序排列。</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20" w:name="_Toc652"/>
      <w:bookmarkStart w:id="121" w:name="_Toc11474"/>
      <w:bookmarkStart w:id="122" w:name="_Toc267320057"/>
      <w:bookmarkStart w:id="123" w:name="_Toc28095"/>
      <w:r>
        <w:rPr>
          <w:rFonts w:hint="eastAsia" w:ascii="宋体" w:hAnsi="宋体" w:eastAsia="宋体" w:cs="宋体"/>
          <w:b/>
          <w:bCs/>
          <w:color w:val="auto"/>
          <w:sz w:val="24"/>
          <w:highlight w:val="none"/>
          <w:lang w:val="en-US" w:eastAsia="zh-CN"/>
        </w:rPr>
        <w:t>三、评标标准</w:t>
      </w:r>
      <w:bookmarkEnd w:id="120"/>
      <w:bookmarkEnd w:id="121"/>
      <w:bookmarkEnd w:id="122"/>
      <w:bookmarkEnd w:id="123"/>
    </w:p>
    <w:tbl>
      <w:tblPr>
        <w:tblStyle w:val="58"/>
        <w:tblW w:w="91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4"/>
        <w:gridCol w:w="1336"/>
        <w:gridCol w:w="705"/>
        <w:gridCol w:w="930"/>
        <w:gridCol w:w="5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序号</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评审项目</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31"/>
                <w:rFonts w:hint="default" w:ascii="宋体" w:hAnsi="宋体" w:eastAsia="宋体" w:cs="宋体"/>
                <w:b w:val="0"/>
                <w:bCs w:val="0"/>
                <w:color w:val="auto"/>
                <w:sz w:val="21"/>
                <w:szCs w:val="21"/>
                <w:lang w:val="en-US" w:eastAsia="zh-CN" w:bidi="ar"/>
              </w:rPr>
            </w:pPr>
            <w:r>
              <w:rPr>
                <w:rStyle w:val="231"/>
                <w:rFonts w:hint="eastAsia" w:ascii="宋体" w:hAnsi="宋体" w:eastAsia="宋体" w:cs="宋体"/>
                <w:b w:val="0"/>
                <w:bCs w:val="0"/>
                <w:color w:val="auto"/>
                <w:sz w:val="21"/>
                <w:szCs w:val="21"/>
                <w:lang w:val="en-US" w:eastAsia="zh-CN" w:bidi="ar"/>
              </w:rPr>
              <w:t>分值</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31"/>
                <w:rFonts w:hint="default" w:ascii="宋体" w:hAnsi="宋体" w:eastAsia="宋体" w:cs="宋体"/>
                <w:b w:val="0"/>
                <w:bCs w:val="0"/>
                <w:color w:val="auto"/>
                <w:sz w:val="21"/>
                <w:szCs w:val="21"/>
                <w:lang w:val="en-US" w:eastAsia="zh-CN" w:bidi="ar"/>
              </w:rPr>
            </w:pPr>
            <w:r>
              <w:rPr>
                <w:rStyle w:val="231"/>
                <w:rFonts w:hint="eastAsia" w:ascii="宋体" w:hAnsi="宋体" w:eastAsia="宋体" w:cs="宋体"/>
                <w:b w:val="0"/>
                <w:bCs w:val="0"/>
                <w:color w:val="auto"/>
                <w:sz w:val="21"/>
                <w:szCs w:val="21"/>
                <w:lang w:val="en-US" w:eastAsia="zh-CN" w:bidi="ar"/>
              </w:rPr>
              <w:t>说明</w:t>
            </w: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Style w:val="231"/>
                <w:rFonts w:hint="eastAsia" w:ascii="宋体" w:hAnsi="宋体" w:eastAsia="宋体" w:cs="宋体"/>
                <w:b w:val="0"/>
                <w:bCs w:val="0"/>
                <w:color w:val="auto"/>
                <w:sz w:val="21"/>
                <w:szCs w:val="21"/>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1</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 xml:space="preserve">经济部分  </w:t>
            </w:r>
          </w:p>
          <w:p>
            <w:pPr>
              <w:jc w:val="center"/>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(30分）</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sz w:val="21"/>
                <w:szCs w:val="21"/>
                <w:u w:val="none"/>
                <w:lang w:val="en-US" w:eastAsia="zh-CN"/>
              </w:rPr>
              <w:t>价格</w:t>
            </w: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有效的投标报价中的最低</w:t>
            </w:r>
            <w:r>
              <w:rPr>
                <w:rFonts w:hint="eastAsia" w:ascii="宋体" w:hAnsi="宋体" w:cs="宋体"/>
                <w:b w:val="0"/>
                <w:bCs w:val="0"/>
                <w:i w:val="0"/>
                <w:iCs w:val="0"/>
                <w:color w:val="auto"/>
                <w:kern w:val="0"/>
                <w:sz w:val="21"/>
                <w:szCs w:val="21"/>
                <w:u w:val="none"/>
                <w:lang w:val="en-US" w:eastAsia="zh-CN" w:bidi="ar"/>
              </w:rPr>
              <w:t>价</w:t>
            </w:r>
            <w:r>
              <w:rPr>
                <w:rFonts w:hint="eastAsia" w:ascii="宋体" w:hAnsi="宋体" w:eastAsia="宋体" w:cs="宋体"/>
                <w:b w:val="0"/>
                <w:bCs w:val="0"/>
                <w:i w:val="0"/>
                <w:iCs w:val="0"/>
                <w:color w:val="auto"/>
                <w:kern w:val="0"/>
                <w:sz w:val="21"/>
                <w:szCs w:val="21"/>
                <w:u w:val="none"/>
                <w:lang w:val="en-US" w:eastAsia="zh-CN" w:bidi="ar"/>
              </w:rPr>
              <w:t>为评标基准</w:t>
            </w:r>
            <w:r>
              <w:rPr>
                <w:rFonts w:hint="eastAsia" w:ascii="宋体" w:hAnsi="宋体" w:cs="宋体"/>
                <w:b w:val="0"/>
                <w:bCs w:val="0"/>
                <w:i w:val="0"/>
                <w:iCs w:val="0"/>
                <w:color w:val="auto"/>
                <w:kern w:val="0"/>
                <w:sz w:val="21"/>
                <w:szCs w:val="21"/>
                <w:u w:val="none"/>
                <w:lang w:val="en-US" w:eastAsia="zh-CN" w:bidi="ar"/>
              </w:rPr>
              <w:t>价</w:t>
            </w:r>
            <w:r>
              <w:rPr>
                <w:rFonts w:hint="eastAsia" w:ascii="宋体" w:hAnsi="宋体" w:eastAsia="宋体" w:cs="宋体"/>
                <w:b w:val="0"/>
                <w:bCs w:val="0"/>
                <w:i w:val="0"/>
                <w:iCs w:val="0"/>
                <w:color w:val="auto"/>
                <w:kern w:val="0"/>
                <w:sz w:val="21"/>
                <w:szCs w:val="21"/>
                <w:u w:val="none"/>
                <w:lang w:val="en-US" w:eastAsia="zh-CN" w:bidi="ar"/>
              </w:rPr>
              <w:t>，其价格分为满分。其他投标人的价格分统一按照下列公式计算:投标报价得分= (评标基准</w:t>
            </w:r>
            <w:r>
              <w:rPr>
                <w:rFonts w:hint="eastAsia" w:ascii="宋体" w:hAnsi="宋体" w:cs="宋体"/>
                <w:b w:val="0"/>
                <w:bCs w:val="0"/>
                <w:i w:val="0"/>
                <w:iCs w:val="0"/>
                <w:color w:val="auto"/>
                <w:kern w:val="0"/>
                <w:sz w:val="21"/>
                <w:szCs w:val="21"/>
                <w:u w:val="none"/>
                <w:lang w:val="en-US" w:eastAsia="zh-CN" w:bidi="ar"/>
              </w:rPr>
              <w:t>价</w:t>
            </w:r>
            <w:r>
              <w:rPr>
                <w:rFonts w:hint="eastAsia" w:ascii="宋体" w:hAnsi="宋体" w:eastAsia="宋体" w:cs="宋体"/>
                <w:b w:val="0"/>
                <w:bCs w:val="0"/>
                <w:i w:val="0"/>
                <w:iCs w:val="0"/>
                <w:color w:val="auto"/>
                <w:kern w:val="0"/>
                <w:sz w:val="21"/>
                <w:szCs w:val="21"/>
                <w:u w:val="none"/>
                <w:lang w:val="en-US" w:eastAsia="zh-CN" w:bidi="ar"/>
              </w:rPr>
              <w:t>/投标报价) x 价格权重x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58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Style w:val="231"/>
                <w:rFonts w:hint="default" w:ascii="宋体" w:hAnsi="宋体" w:eastAsia="宋体" w:cs="宋体"/>
                <w:b w:val="0"/>
                <w:bCs w:val="0"/>
                <w:color w:val="auto"/>
                <w:sz w:val="21"/>
                <w:szCs w:val="21"/>
                <w:lang w:val="en-US" w:eastAsia="zh-CN" w:bidi="ar"/>
              </w:rPr>
            </w:pPr>
            <w:r>
              <w:rPr>
                <w:rStyle w:val="231"/>
                <w:rFonts w:hint="eastAsia" w:ascii="宋体" w:hAnsi="宋体" w:eastAsia="宋体" w:cs="宋体"/>
                <w:b w:val="0"/>
                <w:bCs w:val="0"/>
                <w:color w:val="auto"/>
                <w:sz w:val="21"/>
                <w:szCs w:val="21"/>
                <w:lang w:val="en-US" w:eastAsia="zh-CN" w:bidi="ar"/>
              </w:rPr>
              <w:t>2</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Style w:val="231"/>
                <w:rFonts w:hint="eastAsia" w:ascii="宋体" w:hAnsi="宋体" w:eastAsia="宋体" w:cs="宋体"/>
                <w:b w:val="0"/>
                <w:bCs w:val="0"/>
                <w:color w:val="auto"/>
                <w:sz w:val="21"/>
                <w:szCs w:val="21"/>
                <w:lang w:val="en-US" w:eastAsia="zh-CN" w:bidi="ar"/>
              </w:rPr>
              <w:t>技术服务分（50分）</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10</w:t>
            </w:r>
          </w:p>
        </w:tc>
        <w:tc>
          <w:tcPr>
            <w:tcW w:w="93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tNGS检测能力</w:t>
            </w: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cs="宋体"/>
                <w:b/>
                <w:bCs/>
                <w:color w:val="auto"/>
                <w:kern w:val="1"/>
                <w:sz w:val="24"/>
                <w:szCs w:val="24"/>
                <w:highlight w:val="none"/>
                <w:lang w:val="en-US" w:eastAsia="zh-CN"/>
              </w:rPr>
              <w:t xml:space="preserve">* </w:t>
            </w:r>
            <w:r>
              <w:rPr>
                <w:rFonts w:hint="eastAsia" w:ascii="宋体" w:hAnsi="宋体" w:eastAsia="宋体" w:cs="宋体"/>
                <w:b w:val="0"/>
                <w:bCs w:val="0"/>
                <w:i w:val="0"/>
                <w:iCs w:val="0"/>
                <w:color w:val="auto"/>
                <w:kern w:val="0"/>
                <w:sz w:val="21"/>
                <w:szCs w:val="21"/>
                <w:u w:val="none"/>
                <w:lang w:val="en-US" w:eastAsia="zh-CN" w:bidi="ar"/>
              </w:rPr>
              <w:t>1.针对疑似感染临床样本经过核酸提取，针对ITS区域以及病毒、寄生虫的特异性基因片段进行靶向多重扩增后进行文库构建（提供证明得</w:t>
            </w:r>
            <w:r>
              <w:rPr>
                <w:rFonts w:hint="eastAsia" w:ascii="宋体" w:hAnsi="宋体" w:cs="宋体"/>
                <w:b w:val="0"/>
                <w:bCs w:val="0"/>
                <w:i w:val="0"/>
                <w:iCs w:val="0"/>
                <w:color w:val="auto"/>
                <w:kern w:val="0"/>
                <w:sz w:val="21"/>
                <w:szCs w:val="21"/>
                <w:u w:val="none"/>
                <w:lang w:val="en-US" w:eastAsia="zh-CN" w:bidi="ar"/>
              </w:rPr>
              <w:t>10</w:t>
            </w:r>
            <w:r>
              <w:rPr>
                <w:rFonts w:hint="eastAsia" w:ascii="宋体" w:hAnsi="宋体" w:eastAsia="宋体" w:cs="宋体"/>
                <w:b w:val="0"/>
                <w:bCs w:val="0"/>
                <w:i w:val="0"/>
                <w:iCs w:val="0"/>
                <w:color w:val="auto"/>
                <w:kern w:val="0"/>
                <w:sz w:val="21"/>
                <w:szCs w:val="21"/>
                <w:u w:val="none"/>
                <w:lang w:val="en-US" w:eastAsia="zh-CN" w:bidi="ar"/>
              </w:rPr>
              <w:t>分，没有证明材料本项不得分）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584"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sz w:val="21"/>
                <w:szCs w:val="21"/>
                <w:u w:val="none"/>
                <w:lang w:val="en-US" w:eastAsia="zh-CN"/>
              </w:rPr>
              <w:t>10</w:t>
            </w:r>
          </w:p>
        </w:tc>
        <w:tc>
          <w:tcPr>
            <w:tcW w:w="9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eastAsia="zh-CN"/>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21"/>
                <w:szCs w:val="21"/>
                <w:lang w:val="en-US"/>
              </w:rPr>
            </w:pPr>
            <w:r>
              <w:rPr>
                <w:rFonts w:hint="eastAsia" w:ascii="宋体" w:hAnsi="宋体" w:cs="宋体"/>
                <w:b/>
                <w:bCs/>
                <w:color w:val="auto"/>
                <w:kern w:val="1"/>
                <w:sz w:val="24"/>
                <w:szCs w:val="24"/>
                <w:highlight w:val="none"/>
                <w:lang w:val="en-US" w:eastAsia="zh-CN"/>
              </w:rPr>
              <w:t xml:space="preserve"> *</w:t>
            </w:r>
            <w:r>
              <w:rPr>
                <w:rFonts w:hint="eastAsia" w:ascii="宋体" w:hAnsi="宋体" w:eastAsia="宋体" w:cs="宋体"/>
                <w:b w:val="0"/>
                <w:bCs w:val="0"/>
                <w:color w:val="auto"/>
                <w:sz w:val="21"/>
                <w:szCs w:val="21"/>
                <w:lang w:val="en-US" w:eastAsia="zh-CN"/>
              </w:rPr>
              <w:t>2.一次性检查病原体微生物种类不少于350种（包含DNA和RNA病原体），并不少于9种耐药基因的检测（提供证明得</w:t>
            </w:r>
            <w:r>
              <w:rPr>
                <w:rFonts w:hint="eastAsia" w:ascii="宋体" w:hAnsi="宋体" w:cs="宋体"/>
                <w:b w:val="0"/>
                <w:bCs w:val="0"/>
                <w:i w:val="0"/>
                <w:iCs w:val="0"/>
                <w:color w:val="auto"/>
                <w:sz w:val="21"/>
                <w:szCs w:val="21"/>
                <w:u w:val="none"/>
                <w:lang w:val="en-US" w:eastAsia="zh-CN"/>
              </w:rPr>
              <w:t>10</w:t>
            </w:r>
            <w:r>
              <w:rPr>
                <w:rFonts w:hint="eastAsia" w:ascii="宋体" w:hAnsi="宋体" w:eastAsia="宋体" w:cs="宋体"/>
                <w:b w:val="0"/>
                <w:bCs w:val="0"/>
                <w:color w:val="auto"/>
                <w:sz w:val="21"/>
                <w:szCs w:val="21"/>
                <w:lang w:val="en-US" w:eastAsia="zh-CN"/>
              </w:rPr>
              <w:t>分，没有证明材料本项不得分）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84"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10</w:t>
            </w:r>
          </w:p>
        </w:tc>
        <w:tc>
          <w:tcPr>
            <w:tcW w:w="9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cs="宋体"/>
                <w:b/>
                <w:bCs/>
                <w:color w:val="auto"/>
                <w:kern w:val="1"/>
                <w:sz w:val="24"/>
                <w:szCs w:val="24"/>
                <w:highlight w:val="none"/>
                <w:lang w:val="en-US" w:eastAsia="zh-CN"/>
              </w:rPr>
              <w:t xml:space="preserve">* </w:t>
            </w:r>
            <w:r>
              <w:rPr>
                <w:rFonts w:hint="eastAsia" w:ascii="宋体" w:hAnsi="宋体" w:eastAsia="宋体" w:cs="宋体"/>
                <w:b w:val="0"/>
                <w:bCs w:val="0"/>
                <w:i w:val="0"/>
                <w:iCs w:val="0"/>
                <w:color w:val="auto"/>
                <w:kern w:val="0"/>
                <w:sz w:val="21"/>
                <w:szCs w:val="21"/>
                <w:u w:val="none"/>
                <w:lang w:val="en-US" w:eastAsia="zh-CN" w:bidi="ar"/>
              </w:rPr>
              <w:t>3.对于每种病原体最低检测下限≤100 coipies/ml（提供证明得</w:t>
            </w:r>
            <w:r>
              <w:rPr>
                <w:rFonts w:hint="eastAsia" w:ascii="宋体" w:hAnsi="宋体" w:cs="宋体"/>
                <w:b w:val="0"/>
                <w:bCs w:val="0"/>
                <w:i w:val="0"/>
                <w:iCs w:val="0"/>
                <w:color w:val="auto"/>
                <w:kern w:val="0"/>
                <w:sz w:val="21"/>
                <w:szCs w:val="21"/>
                <w:u w:val="none"/>
                <w:lang w:val="en-US" w:eastAsia="zh-CN" w:bidi="ar"/>
              </w:rPr>
              <w:t>10</w:t>
            </w:r>
            <w:r>
              <w:rPr>
                <w:rFonts w:hint="eastAsia" w:ascii="宋体" w:hAnsi="宋体" w:eastAsia="宋体" w:cs="宋体"/>
                <w:b w:val="0"/>
                <w:bCs w:val="0"/>
                <w:i w:val="0"/>
                <w:iCs w:val="0"/>
                <w:color w:val="auto"/>
                <w:kern w:val="0"/>
                <w:sz w:val="21"/>
                <w:szCs w:val="21"/>
                <w:u w:val="none"/>
                <w:lang w:val="en-US" w:eastAsia="zh-CN" w:bidi="ar"/>
              </w:rPr>
              <w:t>分，没有证明材料本项不得分）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584"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5</w:t>
            </w:r>
          </w:p>
        </w:tc>
        <w:tc>
          <w:tcPr>
            <w:tcW w:w="9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4.每份样本至少用一种涂片方法进行辅助验证，并在检验报告结果中体现相应的涂片结果（提供报告模板得5分，没有报告模板本项不得分）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84"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10</w:t>
            </w:r>
          </w:p>
        </w:tc>
        <w:tc>
          <w:tcPr>
            <w:tcW w:w="9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cs="宋体"/>
                <w:b/>
                <w:bCs/>
                <w:color w:val="auto"/>
                <w:kern w:val="1"/>
                <w:sz w:val="24"/>
                <w:szCs w:val="24"/>
                <w:highlight w:val="none"/>
                <w:lang w:val="en-US" w:eastAsia="zh-CN"/>
              </w:rPr>
              <w:t xml:space="preserve">* </w:t>
            </w:r>
            <w:r>
              <w:rPr>
                <w:rFonts w:hint="eastAsia" w:ascii="宋体" w:hAnsi="宋体" w:eastAsia="宋体" w:cs="宋体"/>
                <w:b w:val="0"/>
                <w:bCs w:val="0"/>
                <w:i w:val="0"/>
                <w:iCs w:val="0"/>
                <w:color w:val="auto"/>
                <w:kern w:val="0"/>
                <w:sz w:val="21"/>
                <w:szCs w:val="21"/>
                <w:u w:val="none"/>
                <w:lang w:val="en-US" w:eastAsia="zh-CN" w:bidi="ar"/>
              </w:rPr>
              <w:t>5.检测平台：Nanopore三代纳米孔单分子测序系统，采用三代纳米孔对扩增子进行高通量测序，测序结果经数据库比对鉴定意思致病微生物（提供证明材料得</w:t>
            </w:r>
            <w:r>
              <w:rPr>
                <w:rFonts w:hint="eastAsia" w:ascii="宋体" w:hAnsi="宋体" w:cs="宋体"/>
                <w:b w:val="0"/>
                <w:bCs w:val="0"/>
                <w:i w:val="0"/>
                <w:iCs w:val="0"/>
                <w:color w:val="auto"/>
                <w:kern w:val="0"/>
                <w:sz w:val="21"/>
                <w:szCs w:val="21"/>
                <w:u w:val="none"/>
                <w:lang w:val="en-US" w:eastAsia="zh-CN" w:bidi="ar"/>
              </w:rPr>
              <w:t>10</w:t>
            </w:r>
            <w:r>
              <w:rPr>
                <w:rFonts w:hint="eastAsia" w:ascii="宋体" w:hAnsi="宋体" w:eastAsia="宋体" w:cs="宋体"/>
                <w:b w:val="0"/>
                <w:bCs w:val="0"/>
                <w:i w:val="0"/>
                <w:iCs w:val="0"/>
                <w:color w:val="auto"/>
                <w:kern w:val="0"/>
                <w:sz w:val="21"/>
                <w:szCs w:val="21"/>
                <w:u w:val="none"/>
                <w:lang w:val="en-US" w:eastAsia="zh-CN" w:bidi="ar"/>
              </w:rPr>
              <w:t>分，没有证明材料本项不得分）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84"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5</w:t>
            </w:r>
          </w:p>
        </w:tc>
        <w:tc>
          <w:tcPr>
            <w:tcW w:w="93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6.测序量：每份样本测序量≥30M（3分），平均读长≥300bp（</w:t>
            </w:r>
            <w:r>
              <w:rPr>
                <w:rFonts w:hint="eastAsia" w:ascii="宋体" w:hAnsi="宋体" w:cs="宋体"/>
                <w:b w:val="0"/>
                <w:bCs w:val="0"/>
                <w:i w:val="0"/>
                <w:iCs w:val="0"/>
                <w:color w:val="auto"/>
                <w:kern w:val="0"/>
                <w:sz w:val="21"/>
                <w:szCs w:val="21"/>
                <w:u w:val="none"/>
                <w:lang w:val="en-US" w:eastAsia="zh-CN" w:bidi="ar"/>
              </w:rPr>
              <w:t>5</w:t>
            </w:r>
            <w:r>
              <w:rPr>
                <w:rFonts w:hint="eastAsia" w:ascii="宋体" w:hAnsi="宋体" w:eastAsia="宋体" w:cs="宋体"/>
                <w:b w:val="0"/>
                <w:bCs w:val="0"/>
                <w:i w:val="0"/>
                <w:iCs w:val="0"/>
                <w:color w:val="auto"/>
                <w:kern w:val="0"/>
                <w:sz w:val="21"/>
                <w:szCs w:val="21"/>
                <w:u w:val="none"/>
                <w:lang w:val="en-US" w:eastAsia="zh-CN" w:bidi="ar"/>
              </w:rPr>
              <w:t>分）（提供两项证明得</w:t>
            </w:r>
            <w:r>
              <w:rPr>
                <w:rFonts w:hint="eastAsia" w:ascii="宋体" w:hAnsi="宋体" w:cs="宋体"/>
                <w:b w:val="0"/>
                <w:bCs w:val="0"/>
                <w:i w:val="0"/>
                <w:iCs w:val="0"/>
                <w:color w:val="auto"/>
                <w:kern w:val="0"/>
                <w:sz w:val="21"/>
                <w:szCs w:val="21"/>
                <w:u w:val="none"/>
                <w:lang w:val="en-US" w:eastAsia="zh-CN" w:bidi="ar"/>
              </w:rPr>
              <w:t>5</w:t>
            </w:r>
            <w:r>
              <w:rPr>
                <w:rFonts w:hint="eastAsia" w:ascii="宋体" w:hAnsi="宋体" w:eastAsia="宋体" w:cs="宋体"/>
                <w:b w:val="0"/>
                <w:bCs w:val="0"/>
                <w:i w:val="0"/>
                <w:iCs w:val="0"/>
                <w:color w:val="auto"/>
                <w:kern w:val="0"/>
                <w:sz w:val="21"/>
                <w:szCs w:val="21"/>
                <w:u w:val="none"/>
                <w:lang w:val="en-US" w:eastAsia="zh-CN" w:bidi="ar"/>
              </w:rPr>
              <w:t>分，没有证明材料不得分）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trPr>
        <w:tc>
          <w:tcPr>
            <w:tcW w:w="58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133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商务部分（</w:t>
            </w:r>
            <w:r>
              <w:rPr>
                <w:rStyle w:val="231"/>
                <w:rFonts w:hint="eastAsia" w:ascii="宋体" w:hAnsi="宋体" w:eastAsia="宋体" w:cs="宋体"/>
                <w:b w:val="0"/>
                <w:bCs w:val="0"/>
                <w:color w:val="auto"/>
                <w:sz w:val="21"/>
                <w:szCs w:val="21"/>
                <w:lang w:val="en-US" w:eastAsia="zh-CN" w:bidi="ar"/>
              </w:rPr>
              <w:t>20分）</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6</w:t>
            </w:r>
          </w:p>
        </w:tc>
        <w:tc>
          <w:tcPr>
            <w:tcW w:w="93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i w:val="0"/>
                <w:iCs w:val="0"/>
                <w:color w:val="auto"/>
                <w:kern w:val="0"/>
                <w:sz w:val="22"/>
                <w:szCs w:val="22"/>
                <w:u w:val="none"/>
                <w:lang w:val="en-US" w:eastAsia="zh-CN" w:bidi="ar"/>
              </w:rPr>
              <w:t>服务保障实力</w:t>
            </w: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1"/>
                <w:szCs w:val="21"/>
                <w:u w:val="none"/>
                <w:lang w:val="en-US"/>
              </w:rPr>
            </w:pPr>
            <w:r>
              <w:rPr>
                <w:rFonts w:hint="eastAsia" w:ascii="宋体" w:hAnsi="宋体" w:cs="宋体"/>
                <w:b/>
                <w:bCs/>
                <w:color w:val="auto"/>
                <w:kern w:val="1"/>
                <w:sz w:val="24"/>
                <w:szCs w:val="24"/>
                <w:highlight w:val="none"/>
                <w:lang w:val="en-US" w:eastAsia="zh-CN"/>
              </w:rPr>
              <w:t xml:space="preserve">* </w:t>
            </w:r>
            <w:r>
              <w:rPr>
                <w:rFonts w:hint="eastAsia" w:ascii="宋体" w:hAnsi="宋体" w:eastAsia="宋体" w:cs="宋体"/>
                <w:b w:val="0"/>
                <w:bCs w:val="0"/>
                <w:i w:val="0"/>
                <w:iCs w:val="0"/>
                <w:color w:val="auto"/>
                <w:kern w:val="0"/>
                <w:sz w:val="21"/>
                <w:szCs w:val="21"/>
                <w:u w:val="none"/>
                <w:lang w:val="en-US" w:eastAsia="zh-CN" w:bidi="ar"/>
              </w:rPr>
              <w:t>1.投标实验室取得近3年国家临检中心或（和）重庆市临检中心《下呼吸道感染宏基因组测序室间质量评价》合格证书（提供证明材料得5分，没有证明材料本项不得分）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584" w:type="dxa"/>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2</w:t>
            </w:r>
          </w:p>
        </w:tc>
        <w:tc>
          <w:tcPr>
            <w:tcW w:w="9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2.投标人与重庆市医疗机构有外检服务合作协议每提供1家在合同期内的协议得1分，不超过2分（需提供合同复印件或合作医疗机构出具的证明并加盖公章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584" w:type="dxa"/>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lang w:eastAsia="zh-CN"/>
              </w:rPr>
            </w:pPr>
            <w:r>
              <w:rPr>
                <w:rFonts w:hint="eastAsia" w:ascii="宋体" w:hAnsi="宋体" w:eastAsia="宋体" w:cs="宋体"/>
                <w:b w:val="0"/>
                <w:bCs w:val="0"/>
                <w:i w:val="0"/>
                <w:iCs w:val="0"/>
                <w:color w:val="auto"/>
                <w:sz w:val="21"/>
                <w:szCs w:val="21"/>
                <w:u w:val="none"/>
                <w:lang w:eastAsia="zh-CN"/>
              </w:rPr>
              <w:t>3</w:t>
            </w:r>
          </w:p>
        </w:tc>
        <w:tc>
          <w:tcPr>
            <w:tcW w:w="133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6</w:t>
            </w:r>
          </w:p>
        </w:tc>
        <w:tc>
          <w:tcPr>
            <w:tcW w:w="9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cs="宋体"/>
                <w:b/>
                <w:bCs/>
                <w:color w:val="auto"/>
                <w:kern w:val="1"/>
                <w:sz w:val="24"/>
                <w:szCs w:val="24"/>
                <w:highlight w:val="none"/>
                <w:lang w:val="en-US" w:eastAsia="zh-CN"/>
              </w:rPr>
              <w:t xml:space="preserve">* </w:t>
            </w:r>
            <w:r>
              <w:rPr>
                <w:rFonts w:hint="eastAsia" w:ascii="宋体" w:hAnsi="宋体" w:eastAsia="宋体" w:cs="宋体"/>
                <w:b w:val="0"/>
                <w:bCs w:val="0"/>
                <w:i w:val="0"/>
                <w:iCs w:val="0"/>
                <w:color w:val="auto"/>
                <w:kern w:val="0"/>
                <w:sz w:val="21"/>
                <w:szCs w:val="21"/>
                <w:u w:val="none"/>
                <w:lang w:val="en-US" w:eastAsia="zh-CN" w:bidi="ar"/>
              </w:rPr>
              <w:t>3.投标人在采购方所在地需设有检验实验室，且通过中国合格评定国家认可委员会（CNAS）ISO15189认可（检验类）（提供证明材料得5分，没有证明材料本项不得分）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84" w:type="dxa"/>
            <w:tcBorders>
              <w:left w:val="single" w:color="000000" w:sz="4" w:space="0"/>
              <w:right w:val="single" w:color="000000" w:sz="4" w:space="0"/>
            </w:tcBorders>
            <w:noWrap w:val="0"/>
            <w:vAlign w:val="center"/>
          </w:tcPr>
          <w:p>
            <w:pPr>
              <w:jc w:val="center"/>
              <w:rPr>
                <w:rFonts w:hint="default" w:ascii="宋体" w:hAnsi="宋体" w:eastAsia="宋体" w:cs="宋体"/>
                <w:b w:val="0"/>
                <w:bCs w:val="0"/>
                <w:i w:val="0"/>
                <w:iCs w:val="0"/>
                <w:color w:val="auto"/>
                <w:sz w:val="21"/>
                <w:szCs w:val="21"/>
                <w:u w:val="none"/>
                <w:lang w:val="en-US" w:eastAsia="zh-CN"/>
              </w:rPr>
            </w:pPr>
          </w:p>
        </w:tc>
        <w:tc>
          <w:tcPr>
            <w:tcW w:w="133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cs="宋体"/>
                <w:b w:val="0"/>
                <w:bCs w:val="0"/>
                <w:i w:val="0"/>
                <w:iCs w:val="0"/>
                <w:color w:val="auto"/>
                <w:kern w:val="0"/>
                <w:sz w:val="21"/>
                <w:szCs w:val="21"/>
                <w:u w:val="none"/>
                <w:lang w:val="en-US" w:eastAsia="zh-CN" w:bidi="ar"/>
              </w:rPr>
              <w:t>4</w:t>
            </w:r>
          </w:p>
        </w:tc>
        <w:tc>
          <w:tcPr>
            <w:tcW w:w="93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4.投标人实验室需同时具备二代测序、三代测序、核酸质谱平台得</w:t>
            </w:r>
            <w:r>
              <w:rPr>
                <w:rFonts w:hint="eastAsia" w:ascii="宋体" w:hAnsi="宋体" w:cs="宋体"/>
                <w:b w:val="0"/>
                <w:bCs w:val="0"/>
                <w:i w:val="0"/>
                <w:iCs w:val="0"/>
                <w:color w:val="auto"/>
                <w:kern w:val="0"/>
                <w:sz w:val="21"/>
                <w:szCs w:val="21"/>
                <w:u w:val="none"/>
                <w:lang w:val="en-US" w:eastAsia="zh-CN" w:bidi="ar"/>
              </w:rPr>
              <w:t>4</w:t>
            </w:r>
            <w:r>
              <w:rPr>
                <w:rFonts w:hint="eastAsia" w:ascii="宋体" w:hAnsi="宋体" w:eastAsia="宋体" w:cs="宋体"/>
                <w:b w:val="0"/>
                <w:bCs w:val="0"/>
                <w:i w:val="0"/>
                <w:iCs w:val="0"/>
                <w:color w:val="auto"/>
                <w:kern w:val="0"/>
                <w:sz w:val="21"/>
                <w:szCs w:val="21"/>
                <w:u w:val="none"/>
                <w:lang w:val="en-US" w:eastAsia="zh-CN" w:bidi="ar"/>
              </w:rPr>
              <w:t>分（提供相关设备图片及购买合同证明得</w:t>
            </w:r>
            <w:r>
              <w:rPr>
                <w:rFonts w:hint="eastAsia" w:ascii="宋体" w:hAnsi="宋体" w:cs="宋体"/>
                <w:b w:val="0"/>
                <w:bCs w:val="0"/>
                <w:i w:val="0"/>
                <w:iCs w:val="0"/>
                <w:color w:val="auto"/>
                <w:kern w:val="0"/>
                <w:sz w:val="21"/>
                <w:szCs w:val="21"/>
                <w:u w:val="none"/>
                <w:lang w:val="en-US" w:eastAsia="zh-CN" w:bidi="ar"/>
              </w:rPr>
              <w:t>4</w:t>
            </w:r>
            <w:r>
              <w:rPr>
                <w:rFonts w:hint="eastAsia" w:ascii="宋体" w:hAnsi="宋体" w:eastAsia="宋体" w:cs="宋体"/>
                <w:b w:val="0"/>
                <w:bCs w:val="0"/>
                <w:i w:val="0"/>
                <w:iCs w:val="0"/>
                <w:color w:val="auto"/>
                <w:kern w:val="0"/>
                <w:sz w:val="21"/>
                <w:szCs w:val="21"/>
                <w:u w:val="none"/>
                <w:lang w:val="en-US" w:eastAsia="zh-CN" w:bidi="ar"/>
              </w:rPr>
              <w:t>分，提供材料不完整或没有证明材料本项不得分）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84" w:type="dxa"/>
            <w:tcBorders>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2</w:t>
            </w:r>
          </w:p>
        </w:tc>
        <w:tc>
          <w:tcPr>
            <w:tcW w:w="93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5.投标人或所属集团实验室通过ISO27001信息安全管理体系认证（提供认证证书得</w:t>
            </w:r>
            <w:r>
              <w:rPr>
                <w:rFonts w:hint="eastAsia" w:ascii="宋体" w:hAnsi="宋体" w:cs="宋体"/>
                <w:b w:val="0"/>
                <w:bCs w:val="0"/>
                <w:i w:val="0"/>
                <w:iCs w:val="0"/>
                <w:color w:val="auto"/>
                <w:kern w:val="0"/>
                <w:sz w:val="21"/>
                <w:szCs w:val="21"/>
                <w:u w:val="none"/>
                <w:lang w:val="en-US" w:eastAsia="zh-CN" w:bidi="ar"/>
              </w:rPr>
              <w:t>2</w:t>
            </w:r>
            <w:r>
              <w:rPr>
                <w:rFonts w:hint="eastAsia" w:ascii="宋体" w:hAnsi="宋体" w:eastAsia="宋体" w:cs="宋体"/>
                <w:b w:val="0"/>
                <w:bCs w:val="0"/>
                <w:i w:val="0"/>
                <w:iCs w:val="0"/>
                <w:color w:val="auto"/>
                <w:kern w:val="0"/>
                <w:sz w:val="21"/>
                <w:szCs w:val="21"/>
                <w:u w:val="none"/>
                <w:lang w:val="en-US" w:eastAsia="zh-CN" w:bidi="ar"/>
              </w:rPr>
              <w:t>分，没有证明材料不得分)</w:t>
            </w:r>
            <w:r>
              <w:rPr>
                <w:rFonts w:hint="eastAsia" w:ascii="宋体" w:hAnsi="宋体" w:cs="宋体"/>
                <w:b w:val="0"/>
                <w:bCs w:val="0"/>
                <w:i w:val="0"/>
                <w:iCs w:val="0"/>
                <w:color w:val="auto"/>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84" w:type="dxa"/>
            <w:vMerge w:val="restart"/>
            <w:tcBorders>
              <w:top w:val="single" w:color="auto" w:sz="4" w:space="0"/>
              <w:left w:val="single" w:color="auto" w:sz="4" w:space="0"/>
              <w:right w:val="single" w:color="auto" w:sz="4" w:space="0"/>
            </w:tcBorders>
            <w:noWrap w:val="0"/>
            <w:vAlign w:val="center"/>
          </w:tcPr>
          <w:p>
            <w:pPr>
              <w:pStyle w:val="38"/>
              <w:ind w:firstLine="210" w:firstLineChars="100"/>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13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加分项</w:t>
            </w:r>
          </w:p>
          <w:p>
            <w:pPr>
              <w:pStyle w:val="38"/>
              <w:ind w:firstLine="210" w:firstLineChars="1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i w:val="0"/>
                <w:iCs w:val="0"/>
                <w:color w:val="auto"/>
                <w:kern w:val="0"/>
                <w:sz w:val="21"/>
                <w:szCs w:val="21"/>
                <w:u w:val="none"/>
                <w:lang w:val="en-US" w:eastAsia="zh-CN" w:bidi="ar"/>
              </w:rPr>
              <w:t>（</w:t>
            </w:r>
            <w:r>
              <w:rPr>
                <w:rStyle w:val="231"/>
                <w:rFonts w:hint="eastAsia" w:ascii="宋体" w:hAnsi="宋体" w:eastAsia="宋体" w:cs="宋体"/>
                <w:b w:val="0"/>
                <w:bCs w:val="0"/>
                <w:color w:val="auto"/>
                <w:sz w:val="21"/>
                <w:szCs w:val="21"/>
                <w:lang w:val="en-US" w:eastAsia="zh-CN" w:bidi="ar"/>
              </w:rPr>
              <w:t>2分）</w:t>
            </w:r>
          </w:p>
        </w:tc>
        <w:tc>
          <w:tcPr>
            <w:tcW w:w="7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930" w:type="dxa"/>
            <w:vMerge w:val="restart"/>
            <w:tcBorders>
              <w:top w:val="single" w:color="000000"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kern w:val="0"/>
                <w:sz w:val="21"/>
                <w:szCs w:val="21"/>
                <w:u w:val="none"/>
                <w:lang w:val="en-US" w:eastAsia="zh-CN" w:bidi="ar"/>
              </w:rPr>
              <w:t>1.2020年至今具备自主申报及举办市级继续教育学习班的能力，（提供市级相关政府部门红头文件证明得1分，没有证明材料本项不得分）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58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1336"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iCs w:val="0"/>
                <w:color w:val="auto"/>
                <w:sz w:val="21"/>
                <w:szCs w:val="21"/>
                <w:u w:val="none"/>
              </w:rPr>
            </w:pPr>
          </w:p>
        </w:tc>
        <w:tc>
          <w:tcPr>
            <w:tcW w:w="7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930" w:type="dxa"/>
            <w:vMerge w:val="continue"/>
            <w:tcBorders>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62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2"/>
                <w:sz w:val="21"/>
                <w:szCs w:val="21"/>
                <w:u w:val="none"/>
                <w:lang w:val="en-US" w:eastAsia="zh-CN" w:bidi="ar-SA"/>
              </w:rPr>
            </w:pPr>
            <w:r>
              <w:rPr>
                <w:rFonts w:hint="eastAsia" w:ascii="宋体" w:hAnsi="宋体" w:eastAsia="宋体" w:cs="宋体"/>
                <w:b w:val="0"/>
                <w:bCs w:val="0"/>
                <w:i w:val="0"/>
                <w:iCs w:val="0"/>
                <w:color w:val="auto"/>
                <w:sz w:val="21"/>
                <w:szCs w:val="21"/>
                <w:u w:val="none"/>
                <w:lang w:val="en-US" w:eastAsia="zh-CN"/>
              </w:rPr>
              <w:t>2.</w:t>
            </w:r>
            <w:r>
              <w:rPr>
                <w:rFonts w:hint="eastAsia" w:ascii="宋体" w:hAnsi="宋体" w:eastAsia="宋体" w:cs="宋体"/>
                <w:b w:val="0"/>
                <w:bCs w:val="0"/>
                <w:i w:val="0"/>
                <w:iCs w:val="0"/>
                <w:color w:val="auto"/>
                <w:kern w:val="0"/>
                <w:sz w:val="21"/>
                <w:szCs w:val="21"/>
                <w:u w:val="none"/>
                <w:lang w:val="en-US" w:eastAsia="zh-CN" w:bidi="ar"/>
              </w:rPr>
              <w:t>投标人实验室拥可以提供与测序感染相关的科研服务的能力(提供科研课题申报材料，或已投稿文章证明材料得1分，没有证明材料不得分)</w:t>
            </w:r>
          </w:p>
        </w:tc>
      </w:tr>
    </w:tbl>
    <w:p>
      <w:pPr>
        <w:snapToGrid w:val="0"/>
        <w:spacing w:line="400" w:lineRule="exact"/>
        <w:ind w:firstLine="465"/>
        <w:rPr>
          <w:rFonts w:hint="eastAsia" w:ascii="宋体" w:hAnsi="宋体" w:eastAsia="宋体" w:cs="宋体"/>
          <w:color w:val="auto"/>
          <w:sz w:val="24"/>
          <w:szCs w:val="24"/>
          <w:highlight w:val="none"/>
        </w:rPr>
      </w:pPr>
    </w:p>
    <w:p>
      <w:pPr>
        <w:snapToGrid w:val="0"/>
        <w:spacing w:line="400" w:lineRule="exact"/>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24" w:name="_Toc24669"/>
      <w:bookmarkStart w:id="125" w:name="_Toc5906"/>
      <w:bookmarkStart w:id="126" w:name="_Toc20355"/>
      <w:r>
        <w:rPr>
          <w:rFonts w:hint="eastAsia" w:ascii="宋体" w:hAnsi="宋体" w:eastAsia="宋体" w:cs="宋体"/>
          <w:b/>
          <w:bCs/>
          <w:color w:val="auto"/>
          <w:sz w:val="24"/>
          <w:highlight w:val="none"/>
          <w:lang w:val="en-US" w:eastAsia="zh-CN"/>
        </w:rPr>
        <w:t>四、无效投标条款</w:t>
      </w:r>
      <w:bookmarkEnd w:id="124"/>
      <w:bookmarkEnd w:id="125"/>
      <w:bookmarkEnd w:id="126"/>
    </w:p>
    <w:p>
      <w:pPr>
        <w:snapToGrid w:val="0"/>
        <w:spacing w:line="400" w:lineRule="exact"/>
        <w:ind w:firstLine="46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投标人或其投标文件出现下列情况之一者，应为无效投标：</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）投标文件未按招标文件要求签署、盖章的；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）不具备招标文件中规定的资格要求的；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）未通过符合性审查的；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rPr>
        <w:t>）报价超过招标文件中规定的预算金额或者最高限价的；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）投标文件含有采购人不能接受的附加条件的；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六</w:t>
      </w:r>
      <w:r>
        <w:rPr>
          <w:rFonts w:hint="eastAsia" w:ascii="宋体" w:hAnsi="宋体" w:eastAsia="宋体" w:cs="宋体"/>
          <w:color w:val="auto"/>
          <w:sz w:val="24"/>
          <w:szCs w:val="24"/>
          <w:highlight w:val="none"/>
        </w:rPr>
        <w:t>）投标人串通投标的；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rPr>
        <w:t>）单位负责人为同一人或者存在直接控股、管理关系的不同投标人，参加同一合同项（分包）下的政府采购活动的；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rPr>
        <w:t>）</w:t>
      </w:r>
      <w:bookmarkStart w:id="127" w:name="_Toc16905"/>
      <w:bookmarkStart w:id="128" w:name="_Toc31418"/>
      <w:bookmarkStart w:id="129" w:name="_Toc24214"/>
      <w:r>
        <w:rPr>
          <w:rFonts w:hint="eastAsia" w:ascii="宋体" w:hAnsi="宋体" w:eastAsia="宋体" w:cs="宋体"/>
          <w:color w:val="auto"/>
          <w:sz w:val="24"/>
          <w:szCs w:val="24"/>
          <w:highlight w:val="none"/>
        </w:rPr>
        <w:t>法律、法规和招标文件规定的其他无效情形。</w:t>
      </w:r>
      <w:bookmarkEnd w:id="127"/>
      <w:bookmarkEnd w:id="128"/>
      <w:bookmarkEnd w:id="129"/>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30" w:name="_Toc24065"/>
      <w:bookmarkStart w:id="131" w:name="_Toc6732"/>
      <w:bookmarkStart w:id="132" w:name="_Toc18963"/>
      <w:r>
        <w:rPr>
          <w:rFonts w:hint="eastAsia" w:ascii="宋体" w:hAnsi="宋体" w:eastAsia="宋体" w:cs="宋体"/>
          <w:b/>
          <w:bCs/>
          <w:color w:val="auto"/>
          <w:sz w:val="24"/>
          <w:highlight w:val="none"/>
          <w:lang w:val="en-US" w:eastAsia="zh-CN"/>
        </w:rPr>
        <w:t>五、废标条款</w:t>
      </w:r>
      <w:bookmarkEnd w:id="130"/>
      <w:bookmarkEnd w:id="131"/>
      <w:bookmarkEnd w:id="132"/>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在招标采购中，出现下列情形之一的，应予废标：</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（一）符合专业条件的投标人或者对招标文件作实质响应的投标人不足三家的；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（二）投标人的报价均超过了采购预算，采购人不能支付的；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（三）出现影响采购公正的违法、违规行为的；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（四）因重大变故，采购任务取消的。</w:t>
      </w:r>
    </w:p>
    <w:p>
      <w:pPr>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废标后，除采购任务取消情形外，应当重新组织采购。</w:t>
      </w:r>
    </w:p>
    <w:p>
      <w:pPr>
        <w:pStyle w:val="4"/>
        <w:spacing w:before="0" w:beforeLines="0" w:after="0" w:afterLines="0" w:line="360" w:lineRule="auto"/>
        <w:outlineLvl w:val="1"/>
        <w:rPr>
          <w:rStyle w:val="68"/>
          <w:rFonts w:hint="eastAsia" w:ascii="宋体" w:hAnsi="宋体" w:eastAsia="宋体" w:cs="宋体"/>
          <w:b w:val="0"/>
          <w:bCs/>
          <w:color w:val="auto"/>
          <w:kern w:val="2"/>
          <w:lang w:val="en-US" w:eastAsia="zh-CN" w:bidi="ar-SA"/>
        </w:rPr>
      </w:pPr>
      <w:r>
        <w:rPr>
          <w:rFonts w:hint="eastAsia" w:ascii="宋体" w:hAnsi="宋体" w:eastAsia="宋体" w:cs="宋体"/>
          <w:color w:val="auto"/>
          <w:sz w:val="28"/>
          <w:highlight w:val="none"/>
        </w:rPr>
        <w:br w:type="page"/>
      </w:r>
      <w:bookmarkStart w:id="133" w:name="_Toc22752"/>
      <w:bookmarkStart w:id="134" w:name="_Toc8944"/>
      <w:bookmarkStart w:id="135" w:name="_Toc981"/>
      <w:bookmarkStart w:id="136" w:name="_Toc13459"/>
      <w:r>
        <w:rPr>
          <w:rStyle w:val="68"/>
          <w:rFonts w:hint="eastAsia" w:ascii="宋体" w:hAnsi="宋体" w:eastAsia="宋体" w:cs="宋体"/>
          <w:b w:val="0"/>
          <w:bCs/>
          <w:color w:val="auto"/>
          <w:kern w:val="2"/>
          <w:lang w:val="en-US" w:eastAsia="zh-CN" w:bidi="ar-SA"/>
        </w:rPr>
        <w:t>第五篇  投标人须知</w:t>
      </w:r>
      <w:bookmarkEnd w:id="133"/>
      <w:bookmarkEnd w:id="134"/>
      <w:bookmarkEnd w:id="135"/>
      <w:bookmarkEnd w:id="136"/>
    </w:p>
    <w:p>
      <w:pPr>
        <w:snapToGrid w:val="0"/>
        <w:spacing w:line="400" w:lineRule="exact"/>
        <w:ind w:firstLine="482" w:firstLineChars="200"/>
        <w:jc w:val="left"/>
        <w:outlineLvl w:val="0"/>
        <w:rPr>
          <w:rFonts w:hint="eastAsia" w:ascii="宋体" w:hAnsi="宋体" w:eastAsia="宋体" w:cs="宋体"/>
          <w:b/>
          <w:bCs/>
          <w:color w:val="auto"/>
          <w:kern w:val="2"/>
          <w:sz w:val="24"/>
          <w:highlight w:val="none"/>
          <w:lang w:val="en-US" w:eastAsia="zh-CN" w:bidi="ar-SA"/>
        </w:rPr>
      </w:pPr>
      <w:bookmarkStart w:id="137" w:name="_Toc26637"/>
      <w:bookmarkStart w:id="138" w:name="_Toc25102"/>
      <w:bookmarkStart w:id="139" w:name="_Toc18810"/>
      <w:r>
        <w:rPr>
          <w:rFonts w:hint="eastAsia" w:ascii="宋体" w:hAnsi="宋体" w:eastAsia="宋体" w:cs="宋体"/>
          <w:b/>
          <w:bCs/>
          <w:color w:val="auto"/>
          <w:kern w:val="2"/>
          <w:sz w:val="24"/>
          <w:highlight w:val="none"/>
          <w:lang w:val="en-US" w:eastAsia="zh-CN" w:bidi="ar-SA"/>
        </w:rPr>
        <w:t>一、投标人</w:t>
      </w:r>
      <w:bookmarkEnd w:id="137"/>
      <w:bookmarkEnd w:id="138"/>
      <w:bookmarkEnd w:id="139"/>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bookmarkStart w:id="140" w:name="_Toc11323"/>
      <w:bookmarkStart w:id="141" w:name="_Toc11099"/>
      <w:bookmarkStart w:id="142" w:name="_Toc13442"/>
      <w:r>
        <w:rPr>
          <w:rFonts w:hint="eastAsia" w:ascii="宋体" w:hAnsi="宋体" w:eastAsia="宋体" w:cs="宋体"/>
          <w:color w:val="auto"/>
          <w:kern w:val="2"/>
          <w:sz w:val="24"/>
          <w:highlight w:val="none"/>
          <w:lang w:val="en-US" w:eastAsia="zh-CN" w:bidi="ar-SA"/>
        </w:rPr>
        <w:t>（一）投标人</w:t>
      </w:r>
      <w:bookmarkEnd w:id="140"/>
      <w:bookmarkEnd w:id="141"/>
      <w:bookmarkEnd w:id="142"/>
    </w:p>
    <w:p>
      <w:pPr>
        <w:snapToGrid w:val="0"/>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投标人是指响应招标、参加投标竞争的法人、其他组织或者自然人。</w:t>
      </w:r>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bookmarkStart w:id="143" w:name="_Toc1777"/>
      <w:bookmarkStart w:id="144" w:name="_Toc30563"/>
      <w:bookmarkStart w:id="145" w:name="_Toc161"/>
      <w:r>
        <w:rPr>
          <w:rFonts w:hint="eastAsia" w:ascii="宋体" w:hAnsi="宋体" w:eastAsia="宋体" w:cs="宋体"/>
          <w:color w:val="auto"/>
          <w:kern w:val="2"/>
          <w:sz w:val="24"/>
          <w:highlight w:val="none"/>
          <w:lang w:val="en-US" w:eastAsia="zh-CN" w:bidi="ar-SA"/>
        </w:rPr>
        <w:t>（二）合格投标人条件</w:t>
      </w:r>
      <w:bookmarkEnd w:id="143"/>
      <w:bookmarkEnd w:id="144"/>
      <w:bookmarkEnd w:id="145"/>
    </w:p>
    <w:p>
      <w:pPr>
        <w:snapToGrid w:val="0"/>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合格投标人应完全符合招标文件第一篇中规定的投标人资格条件，并对招标文件作出实质性响应。</w:t>
      </w:r>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bookmarkStart w:id="146" w:name="_Toc3649"/>
      <w:bookmarkStart w:id="147" w:name="_Toc1717"/>
      <w:bookmarkStart w:id="148" w:name="_Toc20548"/>
      <w:r>
        <w:rPr>
          <w:rFonts w:hint="eastAsia" w:ascii="宋体" w:hAnsi="宋体" w:eastAsia="宋体" w:cs="宋体"/>
          <w:color w:val="auto"/>
          <w:kern w:val="2"/>
          <w:sz w:val="24"/>
          <w:highlight w:val="none"/>
          <w:lang w:val="en-US" w:eastAsia="zh-CN" w:bidi="ar-SA"/>
        </w:rPr>
        <w:t>（三）投标人的风险</w:t>
      </w:r>
      <w:bookmarkEnd w:id="146"/>
      <w:bookmarkEnd w:id="147"/>
      <w:bookmarkEnd w:id="148"/>
    </w:p>
    <w:p>
      <w:pPr>
        <w:snapToGrid w:val="0"/>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投标人没有按照招标文件要求提供全部资料，或者投标人没有对招标文件在各方面作出实质性响应，可能导致投标被拒绝或评定为无效投标。</w:t>
      </w:r>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bookmarkStart w:id="149" w:name="_Toc25829"/>
      <w:bookmarkStart w:id="150" w:name="_Toc633"/>
      <w:bookmarkStart w:id="151" w:name="_Toc21055"/>
      <w:r>
        <w:rPr>
          <w:rFonts w:hint="eastAsia" w:ascii="宋体" w:hAnsi="宋体" w:eastAsia="宋体" w:cs="宋体"/>
          <w:color w:val="auto"/>
          <w:kern w:val="2"/>
          <w:sz w:val="24"/>
          <w:highlight w:val="none"/>
          <w:lang w:val="en-US" w:eastAsia="zh-CN" w:bidi="ar-SA"/>
        </w:rPr>
        <w:t>（四）法律责任</w:t>
      </w:r>
      <w:bookmarkEnd w:id="149"/>
      <w:bookmarkEnd w:id="150"/>
      <w:bookmarkEnd w:id="151"/>
    </w:p>
    <w:p>
      <w:pPr>
        <w:snapToGrid w:val="0"/>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投标人违反《中华人民共和国政府采购法》、《中华人民共和国政府采购实施条例》等相关规定，将按规定追究投标人法律责任。</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52" w:name="_Toc13155"/>
      <w:bookmarkStart w:id="153" w:name="_Toc10701"/>
      <w:bookmarkStart w:id="154" w:name="_Toc15929"/>
      <w:r>
        <w:rPr>
          <w:rFonts w:hint="eastAsia" w:ascii="宋体" w:hAnsi="宋体" w:eastAsia="宋体" w:cs="宋体"/>
          <w:b/>
          <w:bCs/>
          <w:color w:val="auto"/>
          <w:sz w:val="24"/>
          <w:highlight w:val="none"/>
          <w:lang w:val="en-US" w:eastAsia="zh-CN"/>
        </w:rPr>
        <w:t>二、招标文件</w:t>
      </w:r>
      <w:bookmarkEnd w:id="152"/>
      <w:bookmarkEnd w:id="153"/>
      <w:bookmarkEnd w:id="154"/>
    </w:p>
    <w:p>
      <w:pPr>
        <w:snapToGrid w:val="0"/>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招标文件是投标人编制投标文件的依据，是评标委员会评判依据和标准。招标文件也是采购人与中标人签订合同的基础。</w:t>
      </w:r>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（一）招标文件由投标邀请书；项目技术规格、数量及质量要求；商务条款；投标人须知；评标方法、评标标准、无效投标条款和废标条款；合同主要条款、合同范本；投标文件格式等七部分组成。</w:t>
      </w:r>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（二）采购人对招标文件所作的一切有效的书面通知、修改及补充，都是招标文件不可分割的部分。</w:t>
      </w:r>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三）本项目的招标文件、澄清文件（如果有）一律在重庆市公共卫生医疗救治中心官网（http://www.cqgwzx.com/）上发布，请各投标人注意下载；无论投标人下载与否，均视同投标人已知晓本项目招标文件、澄清文件的内容。</w:t>
      </w:r>
    </w:p>
    <w:p>
      <w:pPr>
        <w:snapToGrid w:val="0"/>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（四）采购人对已发出的招标文件需要进行澄清或修改的，应以书面形式或公告形式通知所有招标文件收受人。该澄清或者修改的内容为招标文件的组成部分。</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55" w:name="_Toc12977"/>
      <w:bookmarkStart w:id="156" w:name="_Toc29673"/>
      <w:bookmarkStart w:id="157" w:name="_Toc5340"/>
      <w:r>
        <w:rPr>
          <w:rFonts w:hint="eastAsia" w:ascii="宋体" w:hAnsi="宋体" w:eastAsia="宋体" w:cs="宋体"/>
          <w:b/>
          <w:bCs/>
          <w:color w:val="auto"/>
          <w:sz w:val="24"/>
          <w:highlight w:val="none"/>
          <w:lang w:val="en-US" w:eastAsia="zh-CN"/>
        </w:rPr>
        <w:t>三、投标文件</w:t>
      </w:r>
      <w:bookmarkEnd w:id="155"/>
      <w:bookmarkEnd w:id="156"/>
      <w:bookmarkEnd w:id="157"/>
    </w:p>
    <w:p>
      <w:pPr>
        <w:snapToGrid w:val="0"/>
        <w:spacing w:line="400" w:lineRule="exact"/>
        <w:ind w:firstLine="48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投标人应当按照招标文件的要求编制投标文件，并对招标文件提出的要求和条件作出实质性响应，投标文件原则上应编制完整的页码、目录，纸质投标文件原则上采用软面订本。</w:t>
      </w:r>
    </w:p>
    <w:p>
      <w:pPr>
        <w:spacing w:line="400" w:lineRule="exact"/>
        <w:ind w:firstLine="480" w:firstLineChars="200"/>
        <w:jc w:val="left"/>
        <w:outlineLvl w:val="1"/>
        <w:rPr>
          <w:rFonts w:hint="eastAsia" w:ascii="宋体" w:hAnsi="宋体" w:eastAsia="宋体" w:cs="宋体"/>
          <w:color w:val="auto"/>
          <w:kern w:val="2"/>
          <w:sz w:val="24"/>
          <w:highlight w:val="none"/>
          <w:lang w:val="en-US" w:eastAsia="zh-CN" w:bidi="ar-SA"/>
        </w:rPr>
      </w:pPr>
      <w:bookmarkStart w:id="158" w:name="_Toc31473"/>
      <w:bookmarkStart w:id="159" w:name="_Toc19278"/>
      <w:bookmarkStart w:id="160" w:name="_Toc24011"/>
      <w:r>
        <w:rPr>
          <w:rFonts w:hint="eastAsia" w:ascii="宋体" w:hAnsi="宋体" w:eastAsia="宋体" w:cs="宋体"/>
          <w:color w:val="auto"/>
          <w:kern w:val="2"/>
          <w:sz w:val="24"/>
          <w:highlight w:val="none"/>
          <w:lang w:val="en-US" w:eastAsia="zh-CN" w:bidi="ar-SA"/>
        </w:rPr>
        <w:t>（一）投标文件组成</w:t>
      </w:r>
      <w:bookmarkEnd w:id="158"/>
      <w:bookmarkEnd w:id="159"/>
      <w:bookmarkEnd w:id="160"/>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文件由第七篇“投标文件格式”规定的部分和投标人所作的一切有效补充、修改和承诺等文件组成，投标人应按照第七篇“投标文件格式”规定的目录顺序组织编写和装订，否则有可能影响评委对投标文件的评审。具体内容包括：</w:t>
      </w:r>
    </w:p>
    <w:p>
      <w:pPr>
        <w:spacing w:line="400" w:lineRule="exact"/>
        <w:ind w:firstLine="480" w:firstLineChars="200"/>
        <w:jc w:val="left"/>
        <w:outlineLvl w:val="0"/>
        <w:rPr>
          <w:rFonts w:hint="eastAsia" w:ascii="宋体" w:hAnsi="宋体" w:eastAsia="宋体" w:cs="宋体"/>
          <w:color w:val="auto"/>
          <w:kern w:val="2"/>
          <w:sz w:val="24"/>
          <w:highlight w:val="none"/>
          <w:lang w:val="en-US" w:eastAsia="zh-CN" w:bidi="ar-SA"/>
        </w:rPr>
      </w:pPr>
      <w:bookmarkStart w:id="161" w:name="_Toc32350"/>
      <w:bookmarkStart w:id="162" w:name="_Toc6110"/>
      <w:bookmarkStart w:id="163" w:name="_Toc28350"/>
      <w:r>
        <w:rPr>
          <w:rFonts w:hint="eastAsia" w:ascii="宋体" w:hAnsi="宋体" w:cs="宋体"/>
          <w:color w:val="auto"/>
          <w:kern w:val="2"/>
          <w:sz w:val="24"/>
          <w:highlight w:val="none"/>
          <w:lang w:val="en-US" w:eastAsia="zh-CN" w:bidi="ar-SA"/>
        </w:rPr>
        <w:t>1.</w:t>
      </w:r>
      <w:r>
        <w:rPr>
          <w:rFonts w:hint="eastAsia" w:ascii="宋体" w:hAnsi="宋体" w:eastAsia="宋体" w:cs="宋体"/>
          <w:color w:val="auto"/>
          <w:kern w:val="2"/>
          <w:sz w:val="24"/>
          <w:highlight w:val="none"/>
          <w:lang w:val="en-US" w:eastAsia="zh-CN" w:bidi="ar-SA"/>
        </w:rPr>
        <w:t>经济文件</w:t>
      </w:r>
      <w:bookmarkEnd w:id="161"/>
      <w:bookmarkEnd w:id="162"/>
      <w:bookmarkEnd w:id="163"/>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（1）</w:t>
      </w:r>
      <w:r>
        <w:rPr>
          <w:rFonts w:hint="eastAsia" w:ascii="宋体" w:hAnsi="宋体" w:eastAsia="宋体" w:cs="宋体"/>
          <w:color w:val="auto"/>
          <w:kern w:val="2"/>
          <w:sz w:val="24"/>
          <w:highlight w:val="none"/>
          <w:lang w:val="en-US" w:eastAsia="zh-CN" w:bidi="ar-SA"/>
        </w:rPr>
        <w:t>开标一览表</w:t>
      </w:r>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（2）</w:t>
      </w:r>
      <w:r>
        <w:rPr>
          <w:rFonts w:hint="eastAsia" w:ascii="宋体" w:hAnsi="宋体" w:eastAsia="宋体" w:cs="宋体"/>
          <w:color w:val="auto"/>
          <w:kern w:val="2"/>
          <w:sz w:val="24"/>
          <w:highlight w:val="none"/>
          <w:lang w:val="en-US" w:eastAsia="zh-CN" w:bidi="ar-SA"/>
        </w:rPr>
        <w:t>分项报价明细表</w:t>
      </w:r>
    </w:p>
    <w:p>
      <w:pPr>
        <w:spacing w:line="400" w:lineRule="exact"/>
        <w:ind w:firstLine="480" w:firstLineChars="200"/>
        <w:jc w:val="left"/>
        <w:outlineLvl w:val="0"/>
        <w:rPr>
          <w:rFonts w:hint="eastAsia" w:ascii="宋体" w:hAnsi="宋体" w:eastAsia="宋体" w:cs="宋体"/>
          <w:color w:val="auto"/>
          <w:kern w:val="2"/>
          <w:sz w:val="24"/>
          <w:highlight w:val="none"/>
          <w:lang w:val="en-US" w:eastAsia="zh-CN" w:bidi="ar-SA"/>
        </w:rPr>
      </w:pPr>
      <w:bookmarkStart w:id="164" w:name="_Toc17836"/>
      <w:bookmarkStart w:id="165" w:name="_Toc4248"/>
      <w:bookmarkStart w:id="166" w:name="_Toc7541"/>
      <w:r>
        <w:rPr>
          <w:rFonts w:hint="eastAsia" w:ascii="宋体" w:hAnsi="宋体" w:cs="宋体"/>
          <w:color w:val="auto"/>
          <w:kern w:val="2"/>
          <w:sz w:val="24"/>
          <w:highlight w:val="none"/>
          <w:lang w:val="en-US" w:eastAsia="zh-CN" w:bidi="ar-SA"/>
        </w:rPr>
        <w:t>2.</w:t>
      </w:r>
      <w:r>
        <w:rPr>
          <w:rFonts w:hint="eastAsia" w:ascii="宋体" w:hAnsi="宋体" w:eastAsia="宋体" w:cs="宋体"/>
          <w:color w:val="auto"/>
          <w:kern w:val="2"/>
          <w:sz w:val="24"/>
          <w:highlight w:val="none"/>
          <w:lang w:val="en-US" w:eastAsia="zh-CN" w:bidi="ar-SA"/>
        </w:rPr>
        <w:t>技术文件</w:t>
      </w:r>
      <w:bookmarkEnd w:id="164"/>
      <w:bookmarkEnd w:id="165"/>
      <w:bookmarkEnd w:id="166"/>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（1）服务条款差异表</w:t>
      </w:r>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（2）</w:t>
      </w:r>
      <w:r>
        <w:rPr>
          <w:rFonts w:hint="eastAsia" w:ascii="宋体" w:hAnsi="宋体" w:eastAsia="宋体" w:cs="宋体"/>
          <w:color w:val="auto"/>
          <w:kern w:val="2"/>
          <w:sz w:val="24"/>
          <w:highlight w:val="none"/>
          <w:lang w:val="en-US" w:eastAsia="zh-CN" w:bidi="ar-SA"/>
        </w:rPr>
        <w:t>技术服务方案（如有，格式自拟）或技术部分评分证明材料（如有）</w:t>
      </w:r>
    </w:p>
    <w:p>
      <w:pPr>
        <w:spacing w:line="400" w:lineRule="exact"/>
        <w:ind w:firstLine="480" w:firstLineChars="200"/>
        <w:jc w:val="left"/>
        <w:outlineLvl w:val="0"/>
        <w:rPr>
          <w:rFonts w:hint="eastAsia" w:ascii="宋体" w:hAnsi="宋体" w:eastAsia="宋体" w:cs="宋体"/>
          <w:color w:val="auto"/>
          <w:kern w:val="2"/>
          <w:sz w:val="24"/>
          <w:highlight w:val="none"/>
          <w:lang w:val="en-US" w:eastAsia="zh-CN" w:bidi="ar-SA"/>
        </w:rPr>
      </w:pPr>
      <w:bookmarkStart w:id="167" w:name="_Toc15798"/>
      <w:bookmarkStart w:id="168" w:name="_Toc11130"/>
      <w:bookmarkStart w:id="169" w:name="_Toc9455"/>
      <w:r>
        <w:rPr>
          <w:rFonts w:hint="eastAsia" w:ascii="宋体" w:hAnsi="宋体" w:cs="宋体"/>
          <w:color w:val="auto"/>
          <w:kern w:val="2"/>
          <w:sz w:val="24"/>
          <w:highlight w:val="none"/>
          <w:lang w:val="en-US" w:eastAsia="zh-CN" w:bidi="ar-SA"/>
        </w:rPr>
        <w:t>3.</w:t>
      </w:r>
      <w:r>
        <w:rPr>
          <w:rFonts w:hint="eastAsia" w:ascii="宋体" w:hAnsi="宋体" w:eastAsia="宋体" w:cs="宋体"/>
          <w:color w:val="auto"/>
          <w:kern w:val="2"/>
          <w:sz w:val="24"/>
          <w:highlight w:val="none"/>
          <w:lang w:val="en-US" w:eastAsia="zh-CN" w:bidi="ar-SA"/>
        </w:rPr>
        <w:t>商务文件</w:t>
      </w:r>
      <w:bookmarkEnd w:id="167"/>
      <w:bookmarkEnd w:id="168"/>
      <w:bookmarkEnd w:id="169"/>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（1）</w:t>
      </w:r>
      <w:r>
        <w:rPr>
          <w:rFonts w:hint="eastAsia" w:ascii="宋体" w:hAnsi="宋体" w:eastAsia="宋体" w:cs="宋体"/>
          <w:color w:val="auto"/>
          <w:kern w:val="2"/>
          <w:sz w:val="24"/>
          <w:highlight w:val="none"/>
          <w:lang w:val="en-US" w:eastAsia="zh-CN" w:bidi="ar-SA"/>
        </w:rPr>
        <w:t>投标函（格式）</w:t>
      </w:r>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（2）</w:t>
      </w:r>
      <w:r>
        <w:rPr>
          <w:rFonts w:hint="eastAsia" w:ascii="宋体" w:hAnsi="宋体" w:eastAsia="宋体" w:cs="宋体"/>
          <w:color w:val="auto"/>
          <w:kern w:val="2"/>
          <w:sz w:val="24"/>
          <w:highlight w:val="none"/>
          <w:lang w:val="en-US" w:eastAsia="zh-CN" w:bidi="ar-SA"/>
        </w:rPr>
        <w:t>商务条款差异表</w:t>
      </w:r>
    </w:p>
    <w:p>
      <w:pPr>
        <w:spacing w:line="400" w:lineRule="exact"/>
        <w:ind w:firstLine="480" w:firstLineChars="200"/>
        <w:jc w:val="left"/>
        <w:outlineLvl w:val="0"/>
        <w:rPr>
          <w:rFonts w:hint="eastAsia" w:ascii="宋体" w:hAnsi="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（3）</w:t>
      </w:r>
      <w:bookmarkStart w:id="170" w:name="_Toc27312"/>
      <w:bookmarkStart w:id="171" w:name="_Toc12535"/>
      <w:bookmarkStart w:id="172" w:name="_Toc23912"/>
      <w:r>
        <w:rPr>
          <w:rFonts w:hint="eastAsia" w:ascii="宋体" w:hAnsi="宋体" w:cs="宋体"/>
          <w:color w:val="auto"/>
          <w:kern w:val="2"/>
          <w:sz w:val="24"/>
          <w:highlight w:val="none"/>
          <w:lang w:val="en-US" w:eastAsia="zh-CN" w:bidi="ar-SA"/>
        </w:rPr>
        <w:t>商务及售后服务承诺</w:t>
      </w:r>
    </w:p>
    <w:p>
      <w:pPr>
        <w:spacing w:line="400" w:lineRule="exact"/>
        <w:ind w:firstLine="480" w:firstLineChars="200"/>
        <w:jc w:val="left"/>
        <w:outlineLvl w:val="0"/>
        <w:rPr>
          <w:rFonts w:hint="eastAsia" w:ascii="宋体" w:hAnsi="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（4）商务部分评分证明材料</w:t>
      </w:r>
    </w:p>
    <w:p>
      <w:pPr>
        <w:spacing w:line="400" w:lineRule="exact"/>
        <w:ind w:firstLine="480" w:firstLineChars="200"/>
        <w:jc w:val="left"/>
        <w:outlineLvl w:val="0"/>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4.</w:t>
      </w:r>
      <w:r>
        <w:rPr>
          <w:rFonts w:hint="eastAsia" w:ascii="宋体" w:hAnsi="宋体" w:eastAsia="宋体" w:cs="宋体"/>
          <w:color w:val="auto"/>
          <w:kern w:val="2"/>
          <w:sz w:val="24"/>
          <w:highlight w:val="none"/>
          <w:lang w:val="en-US" w:eastAsia="zh-CN" w:bidi="ar-SA"/>
        </w:rPr>
        <w:t>其他</w:t>
      </w:r>
      <w:bookmarkEnd w:id="170"/>
      <w:bookmarkEnd w:id="171"/>
      <w:bookmarkEnd w:id="172"/>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（2）</w:t>
      </w:r>
      <w:r>
        <w:rPr>
          <w:rFonts w:hint="eastAsia" w:ascii="宋体" w:hAnsi="宋体" w:eastAsia="宋体" w:cs="宋体"/>
          <w:color w:val="auto"/>
          <w:kern w:val="2"/>
          <w:sz w:val="24"/>
          <w:highlight w:val="none"/>
          <w:lang w:val="en-US" w:eastAsia="zh-CN" w:bidi="ar-SA"/>
        </w:rPr>
        <w:t>其他与项目有关的资料（自附）</w:t>
      </w:r>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（4）</w:t>
      </w:r>
      <w:r>
        <w:rPr>
          <w:rFonts w:hint="eastAsia" w:ascii="宋体" w:hAnsi="宋体" w:eastAsia="宋体" w:cs="宋体"/>
          <w:color w:val="auto"/>
          <w:kern w:val="2"/>
          <w:sz w:val="24"/>
          <w:highlight w:val="none"/>
          <w:lang w:val="en-US" w:eastAsia="zh-CN" w:bidi="ar-SA"/>
        </w:rPr>
        <w:t>投标文件递交表（递交投标文件时单独提交）</w:t>
      </w:r>
    </w:p>
    <w:p>
      <w:pPr>
        <w:spacing w:line="400" w:lineRule="exact"/>
        <w:ind w:firstLine="480" w:firstLineChars="200"/>
        <w:jc w:val="left"/>
        <w:outlineLvl w:val="0"/>
        <w:rPr>
          <w:rFonts w:hint="eastAsia" w:ascii="宋体" w:hAnsi="宋体" w:eastAsia="宋体" w:cs="宋体"/>
          <w:color w:val="auto"/>
          <w:kern w:val="2"/>
          <w:sz w:val="24"/>
          <w:highlight w:val="none"/>
          <w:lang w:val="en-US" w:eastAsia="zh-CN" w:bidi="ar-SA"/>
        </w:rPr>
      </w:pPr>
      <w:bookmarkStart w:id="173" w:name="_Toc9613"/>
      <w:bookmarkStart w:id="174" w:name="_Toc594"/>
      <w:bookmarkStart w:id="175" w:name="_Toc22472"/>
      <w:r>
        <w:rPr>
          <w:rFonts w:hint="eastAsia" w:ascii="宋体" w:hAnsi="宋体" w:cs="宋体"/>
          <w:color w:val="auto"/>
          <w:kern w:val="2"/>
          <w:sz w:val="24"/>
          <w:highlight w:val="none"/>
          <w:lang w:val="en-US" w:eastAsia="zh-CN" w:bidi="ar-SA"/>
        </w:rPr>
        <w:t>5.</w:t>
      </w:r>
      <w:r>
        <w:rPr>
          <w:rFonts w:hint="eastAsia" w:ascii="宋体" w:hAnsi="宋体" w:eastAsia="宋体" w:cs="宋体"/>
          <w:color w:val="auto"/>
          <w:kern w:val="2"/>
          <w:sz w:val="24"/>
          <w:highlight w:val="none"/>
          <w:lang w:val="en-US" w:eastAsia="zh-CN" w:bidi="ar-SA"/>
        </w:rPr>
        <w:t>资格文件（单独装订）</w:t>
      </w:r>
      <w:bookmarkEnd w:id="173"/>
      <w:bookmarkEnd w:id="174"/>
      <w:bookmarkEnd w:id="175"/>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cs="宋体"/>
          <w:color w:val="auto"/>
          <w:kern w:val="2"/>
          <w:sz w:val="24"/>
          <w:highlight w:val="none"/>
          <w:lang w:val="en-US" w:eastAsia="zh-CN" w:bidi="ar-SA"/>
        </w:rPr>
        <w:t>（1）</w:t>
      </w:r>
      <w:r>
        <w:rPr>
          <w:rFonts w:hint="eastAsia" w:ascii="宋体" w:hAnsi="宋体" w:eastAsia="宋体" w:cs="宋体"/>
          <w:color w:val="auto"/>
          <w:kern w:val="2"/>
          <w:sz w:val="24"/>
          <w:highlight w:val="none"/>
          <w:lang w:val="en-US" w:eastAsia="zh-CN" w:bidi="ar-SA"/>
        </w:rPr>
        <w:t>法人营业执照（副本）或事业单位法人证书（副本）或个体工商户营业执照或有效的自然人身份证明或社会团体法人登记证书复印件</w:t>
      </w:r>
    </w:p>
    <w:p>
      <w:pPr>
        <w:spacing w:line="400" w:lineRule="exact"/>
        <w:ind w:firstLine="480" w:firstLineChars="200"/>
        <w:jc w:val="left"/>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w:t>
      </w:r>
      <w:r>
        <w:rPr>
          <w:rFonts w:hint="eastAsia" w:ascii="宋体" w:hAnsi="宋体" w:cs="宋体"/>
          <w:color w:val="auto"/>
          <w:kern w:val="2"/>
          <w:sz w:val="24"/>
          <w:highlight w:val="none"/>
          <w:lang w:val="en-US" w:eastAsia="zh-CN" w:bidi="ar-SA"/>
        </w:rPr>
        <w:t>2</w:t>
      </w:r>
      <w:r>
        <w:rPr>
          <w:rFonts w:hint="eastAsia" w:ascii="宋体" w:hAnsi="宋体" w:eastAsia="宋体" w:cs="宋体"/>
          <w:color w:val="auto"/>
          <w:kern w:val="2"/>
          <w:sz w:val="24"/>
          <w:highlight w:val="none"/>
          <w:lang w:val="en-US" w:eastAsia="zh-CN" w:bidi="ar-SA"/>
        </w:rPr>
        <w:t>）法定代表人身份证明书（格式）</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2"/>
          <w:sz w:val="24"/>
          <w:highlight w:val="none"/>
          <w:lang w:val="en-US" w:eastAsia="zh-CN" w:bidi="ar-SA"/>
        </w:rPr>
        <w:t>（</w:t>
      </w:r>
      <w:r>
        <w:rPr>
          <w:rFonts w:hint="eastAsia" w:ascii="宋体" w:hAnsi="宋体" w:cs="宋体"/>
          <w:color w:val="auto"/>
          <w:kern w:val="2"/>
          <w:sz w:val="24"/>
          <w:highlight w:val="none"/>
          <w:lang w:val="en-US" w:eastAsia="zh-CN" w:bidi="ar-SA"/>
        </w:rPr>
        <w:t>3</w:t>
      </w:r>
      <w:r>
        <w:rPr>
          <w:rFonts w:hint="eastAsia" w:ascii="宋体" w:hAnsi="宋体" w:eastAsia="宋体" w:cs="宋体"/>
          <w:color w:val="auto"/>
          <w:kern w:val="2"/>
          <w:sz w:val="24"/>
          <w:highlight w:val="none"/>
          <w:lang w:val="en-US" w:eastAsia="zh-CN" w:bidi="ar-SA"/>
        </w:rPr>
        <w:t>）法定代表人授权委托</w:t>
      </w:r>
      <w:r>
        <w:rPr>
          <w:rFonts w:hint="eastAsia" w:ascii="宋体" w:hAnsi="宋体" w:eastAsia="宋体" w:cs="宋体"/>
          <w:color w:val="auto"/>
          <w:sz w:val="24"/>
          <w:highlight w:val="none"/>
        </w:rPr>
        <w:t>书（格式）</w:t>
      </w:r>
    </w:p>
    <w:p>
      <w:pPr>
        <w:spacing w:line="4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w:t>
      </w:r>
      <w:r>
        <w:rPr>
          <w:rFonts w:hint="eastAsia" w:ascii="宋体" w:hAnsi="宋体" w:cs="宋体"/>
          <w:b w:val="0"/>
          <w:bCs w:val="0"/>
          <w:color w:val="auto"/>
          <w:sz w:val="24"/>
          <w:highlight w:val="none"/>
          <w:lang w:val="en-US" w:eastAsia="zh-CN"/>
        </w:rPr>
        <w:t>4</w:t>
      </w:r>
      <w:r>
        <w:rPr>
          <w:rFonts w:hint="eastAsia" w:ascii="宋体" w:hAnsi="宋体" w:eastAsia="宋体" w:cs="宋体"/>
          <w:b w:val="0"/>
          <w:bCs w:val="0"/>
          <w:color w:val="auto"/>
          <w:sz w:val="24"/>
          <w:highlight w:val="none"/>
        </w:rPr>
        <w:t>）基本资格条件承诺函（格式）</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）税务登记证（副本）复印件</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说明：投标人按“多证合一”登记制度办理营业执照的，税务登记证（副本）和社会保险登记证以投标人所提供的法人营业执照（副本）复印件为准。</w:t>
      </w:r>
    </w:p>
    <w:p>
      <w:pPr>
        <w:spacing w:line="400" w:lineRule="exact"/>
        <w:ind w:firstLine="480" w:firstLineChars="200"/>
        <w:jc w:val="left"/>
        <w:outlineLvl w:val="1"/>
        <w:rPr>
          <w:rFonts w:hint="eastAsia" w:ascii="宋体" w:hAnsi="宋体" w:eastAsia="宋体" w:cs="宋体"/>
          <w:color w:val="auto"/>
          <w:sz w:val="24"/>
          <w:highlight w:val="none"/>
        </w:rPr>
      </w:pPr>
      <w:bookmarkStart w:id="176" w:name="_Toc11914"/>
      <w:bookmarkStart w:id="177" w:name="_Toc20588"/>
      <w:bookmarkStart w:id="178" w:name="_Toc30020"/>
      <w:r>
        <w:rPr>
          <w:rFonts w:hint="eastAsia" w:ascii="宋体" w:hAnsi="宋体" w:eastAsia="宋体" w:cs="宋体"/>
          <w:color w:val="auto"/>
          <w:sz w:val="24"/>
          <w:highlight w:val="none"/>
        </w:rPr>
        <w:t>（</w:t>
      </w:r>
      <w:bookmarkEnd w:id="176"/>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本项目不接受联合体投标。</w:t>
      </w:r>
      <w:bookmarkEnd w:id="177"/>
      <w:bookmarkEnd w:id="178"/>
    </w:p>
    <w:p>
      <w:pPr>
        <w:spacing w:line="400" w:lineRule="exact"/>
        <w:ind w:firstLine="480" w:firstLineChars="200"/>
        <w:outlineLvl w:val="1"/>
        <w:rPr>
          <w:rFonts w:hint="eastAsia" w:ascii="宋体" w:hAnsi="宋体" w:eastAsia="宋体" w:cs="宋体"/>
          <w:color w:val="auto"/>
          <w:sz w:val="24"/>
          <w:highlight w:val="none"/>
        </w:rPr>
      </w:pPr>
      <w:bookmarkStart w:id="179" w:name="_Toc3335"/>
      <w:bookmarkStart w:id="180" w:name="_Toc28236"/>
      <w:bookmarkStart w:id="181" w:name="_Toc9832"/>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w:t>
      </w:r>
      <w:bookmarkEnd w:id="179"/>
      <w:r>
        <w:rPr>
          <w:rFonts w:hint="eastAsia" w:ascii="宋体" w:hAnsi="宋体" w:eastAsia="宋体" w:cs="宋体"/>
          <w:color w:val="auto"/>
          <w:sz w:val="24"/>
          <w:highlight w:val="none"/>
        </w:rPr>
        <w:t>投标有效期为投标截止时间起90天。</w:t>
      </w:r>
      <w:bookmarkEnd w:id="180"/>
      <w:bookmarkEnd w:id="181"/>
    </w:p>
    <w:p>
      <w:pPr>
        <w:snapToGrid w:val="0"/>
        <w:spacing w:line="400" w:lineRule="exact"/>
        <w:ind w:firstLine="470" w:firstLineChars="196"/>
        <w:jc w:val="left"/>
        <w:outlineLvl w:val="1"/>
        <w:rPr>
          <w:rFonts w:hint="eastAsia" w:ascii="宋体" w:hAnsi="宋体" w:eastAsia="宋体" w:cs="宋体"/>
          <w:bCs/>
          <w:color w:val="auto"/>
          <w:sz w:val="24"/>
          <w:highlight w:val="none"/>
        </w:rPr>
      </w:pPr>
      <w:bookmarkStart w:id="182" w:name="_Toc21154"/>
      <w:bookmarkStart w:id="183" w:name="_Toc26830"/>
      <w:bookmarkStart w:id="184" w:name="_Toc3883"/>
      <w:r>
        <w:rPr>
          <w:rFonts w:hint="eastAsia" w:ascii="宋体" w:hAnsi="宋体" w:eastAsia="宋体" w:cs="宋体"/>
          <w:bCs/>
          <w:color w:val="auto"/>
          <w:sz w:val="24"/>
          <w:highlight w:val="none"/>
        </w:rPr>
        <w:t>（</w:t>
      </w:r>
      <w:r>
        <w:rPr>
          <w:rFonts w:hint="eastAsia" w:ascii="宋体" w:hAnsi="宋体" w:cs="宋体"/>
          <w:bCs/>
          <w:color w:val="auto"/>
          <w:sz w:val="24"/>
          <w:highlight w:val="none"/>
          <w:lang w:val="en-US" w:eastAsia="zh-CN"/>
        </w:rPr>
        <w:t>8</w:t>
      </w:r>
      <w:r>
        <w:rPr>
          <w:rFonts w:hint="eastAsia" w:ascii="宋体" w:hAnsi="宋体" w:eastAsia="宋体" w:cs="宋体"/>
          <w:bCs/>
          <w:color w:val="auto"/>
          <w:sz w:val="24"/>
          <w:highlight w:val="none"/>
        </w:rPr>
        <w:t>）投标文件的份数和签署</w:t>
      </w:r>
      <w:bookmarkEnd w:id="182"/>
      <w:bookmarkEnd w:id="183"/>
      <w:bookmarkEnd w:id="184"/>
    </w:p>
    <w:p>
      <w:pPr>
        <w:tabs>
          <w:tab w:val="left" w:pos="0"/>
        </w:tabs>
        <w:spacing w:line="400" w:lineRule="exact"/>
        <w:ind w:firstLine="480" w:firstLineChars="200"/>
        <w:jc w:val="left"/>
        <w:rPr>
          <w:rFonts w:hint="eastAsia" w:ascii="宋体" w:hAnsi="宋体" w:eastAsia="宋体" w:cs="宋体"/>
          <w:b w:val="0"/>
          <w:bCs w:val="0"/>
          <w:color w:val="auto"/>
          <w:sz w:val="24"/>
          <w:highlight w:val="none"/>
        </w:rPr>
      </w:pPr>
      <w:r>
        <w:rPr>
          <w:rFonts w:hint="eastAsia" w:ascii="宋体" w:hAnsi="宋体" w:cs="宋体"/>
          <w:b w:val="0"/>
          <w:bCs w:val="0"/>
          <w:color w:val="auto"/>
          <w:sz w:val="24"/>
          <w:highlight w:val="none"/>
          <w:lang w:val="en-US" w:eastAsia="zh-CN"/>
        </w:rPr>
        <w:t>a</w:t>
      </w:r>
      <w:r>
        <w:rPr>
          <w:rFonts w:hint="eastAsia" w:ascii="宋体" w:hAnsi="宋体" w:eastAsia="宋体" w:cs="宋体"/>
          <w:b w:val="0"/>
          <w:bCs w:val="0"/>
          <w:color w:val="auto"/>
          <w:sz w:val="24"/>
          <w:highlight w:val="none"/>
        </w:rPr>
        <w:t>.投标文件一式三份，其中电子投标文件一份，纸质投标文件两份（纸质投标文件内容应与电子投标文件一致）。电子投标文件与纸质投标文件不一致时，以电子投标文件为准。</w:t>
      </w:r>
    </w:p>
    <w:p>
      <w:pPr>
        <w:tabs>
          <w:tab w:val="left" w:pos="0"/>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b</w:t>
      </w:r>
      <w:r>
        <w:rPr>
          <w:rFonts w:hint="eastAsia" w:ascii="宋体" w:hAnsi="宋体" w:eastAsia="宋体" w:cs="宋体"/>
          <w:color w:val="auto"/>
          <w:sz w:val="24"/>
          <w:highlight w:val="none"/>
        </w:rPr>
        <w:t>.在投标文件中，招标文件第七篇投标文件格式中规定签署、盖章的地方必须按其规定签署、盖章。</w:t>
      </w:r>
    </w:p>
    <w:p>
      <w:pPr>
        <w:tabs>
          <w:tab w:val="left" w:pos="0"/>
        </w:tabs>
        <w:spacing w:line="400" w:lineRule="exact"/>
        <w:ind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c</w:t>
      </w:r>
      <w:r>
        <w:rPr>
          <w:rFonts w:hint="eastAsia" w:ascii="宋体" w:hAnsi="宋体" w:eastAsia="宋体" w:cs="宋体"/>
          <w:color w:val="auto"/>
          <w:sz w:val="24"/>
          <w:highlight w:val="none"/>
        </w:rPr>
        <w:t>.若投标人对投标文件的错处作必要修改，则应在修改处加盖投标人公章或由</w:t>
      </w:r>
      <w:r>
        <w:rPr>
          <w:rFonts w:hint="eastAsia" w:ascii="宋体" w:hAnsi="宋体" w:eastAsia="宋体" w:cs="宋体"/>
          <w:color w:val="auto"/>
          <w:sz w:val="24"/>
          <w:szCs w:val="28"/>
          <w:highlight w:val="none"/>
        </w:rPr>
        <w:t>法定代表人（或其授权代表）或自然人（投标人为自然人）</w:t>
      </w:r>
      <w:r>
        <w:rPr>
          <w:rFonts w:hint="eastAsia" w:ascii="宋体" w:hAnsi="宋体" w:eastAsia="宋体" w:cs="宋体"/>
          <w:color w:val="auto"/>
          <w:sz w:val="24"/>
          <w:highlight w:val="none"/>
        </w:rPr>
        <w:t>签署确认。</w:t>
      </w:r>
    </w:p>
    <w:p>
      <w:pPr>
        <w:snapToGrid w:val="0"/>
        <w:spacing w:line="400" w:lineRule="exact"/>
        <w:ind w:firstLine="470" w:firstLineChars="196"/>
        <w:jc w:val="left"/>
        <w:rPr>
          <w:rFonts w:hint="eastAsia" w:ascii="宋体" w:hAnsi="宋体" w:eastAsia="宋体" w:cs="宋体"/>
          <w:bCs/>
          <w:color w:val="auto"/>
          <w:sz w:val="24"/>
          <w:highlight w:val="none"/>
        </w:rPr>
      </w:pPr>
      <w:r>
        <w:rPr>
          <w:rFonts w:hint="eastAsia" w:ascii="宋体" w:hAnsi="宋体" w:cs="宋体"/>
          <w:color w:val="auto"/>
          <w:sz w:val="24"/>
          <w:highlight w:val="none"/>
          <w:lang w:val="en-US" w:eastAsia="zh-CN"/>
        </w:rPr>
        <w:t>d</w:t>
      </w:r>
      <w:r>
        <w:rPr>
          <w:rFonts w:hint="eastAsia" w:ascii="宋体" w:hAnsi="宋体" w:eastAsia="宋体" w:cs="宋体"/>
          <w:color w:val="auto"/>
          <w:sz w:val="24"/>
          <w:highlight w:val="none"/>
        </w:rPr>
        <w:t>.电报、电话、传真形式的投标文件概不接受。</w:t>
      </w:r>
    </w:p>
    <w:p>
      <w:pPr>
        <w:snapToGrid w:val="0"/>
        <w:spacing w:line="400" w:lineRule="exact"/>
        <w:ind w:firstLine="470" w:firstLineChars="196"/>
        <w:jc w:val="left"/>
        <w:outlineLvl w:val="1"/>
        <w:rPr>
          <w:rFonts w:hint="eastAsia" w:ascii="宋体" w:hAnsi="宋体" w:eastAsia="宋体" w:cs="宋体"/>
          <w:bCs/>
          <w:color w:val="auto"/>
          <w:sz w:val="24"/>
          <w:highlight w:val="none"/>
        </w:rPr>
      </w:pPr>
      <w:bookmarkStart w:id="185" w:name="_Toc13898"/>
      <w:bookmarkStart w:id="186" w:name="_Toc30444"/>
      <w:bookmarkStart w:id="187" w:name="_Toc21866"/>
      <w:r>
        <w:rPr>
          <w:rFonts w:hint="eastAsia" w:ascii="宋体" w:hAnsi="宋体" w:cs="宋体"/>
          <w:bCs/>
          <w:color w:val="auto"/>
          <w:sz w:val="24"/>
          <w:highlight w:val="none"/>
          <w:lang w:val="en-US" w:eastAsia="zh-CN"/>
        </w:rPr>
        <w:t>6.</w:t>
      </w:r>
      <w:r>
        <w:rPr>
          <w:rFonts w:hint="eastAsia" w:ascii="宋体" w:hAnsi="宋体" w:eastAsia="宋体" w:cs="宋体"/>
          <w:bCs/>
          <w:color w:val="auto"/>
          <w:sz w:val="24"/>
          <w:highlight w:val="none"/>
        </w:rPr>
        <w:t>投标报价</w:t>
      </w:r>
      <w:bookmarkEnd w:id="185"/>
      <w:bookmarkEnd w:id="186"/>
      <w:bookmarkEnd w:id="187"/>
    </w:p>
    <w:p>
      <w:pPr>
        <w:snapToGrid w:val="0"/>
        <w:spacing w:line="400" w:lineRule="exact"/>
        <w:ind w:firstLine="470" w:firstLineChars="196"/>
        <w:jc w:val="left"/>
        <w:rPr>
          <w:rFonts w:hint="eastAsia" w:ascii="宋体" w:hAnsi="宋体" w:eastAsia="宋体" w:cs="宋体"/>
          <w:color w:val="auto"/>
          <w:sz w:val="24"/>
          <w:highlight w:val="none"/>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1</w:t>
      </w:r>
      <w:r>
        <w:rPr>
          <w:rFonts w:hint="eastAsia" w:ascii="宋体" w:hAnsi="宋体" w:cs="宋体"/>
          <w:bCs/>
          <w:color w:val="auto"/>
          <w:sz w:val="24"/>
          <w:highlight w:val="none"/>
          <w:lang w:eastAsia="zh-CN"/>
        </w:rPr>
        <w:t>）</w:t>
      </w:r>
      <w:r>
        <w:rPr>
          <w:rFonts w:hint="eastAsia" w:ascii="宋体" w:hAnsi="宋体" w:eastAsia="宋体" w:cs="宋体"/>
          <w:bCs/>
          <w:color w:val="auto"/>
          <w:sz w:val="24"/>
          <w:highlight w:val="none"/>
        </w:rPr>
        <w:t>投标人应严格按照“投标文件格式”中“开标一览表”和“分项报价明细表”</w:t>
      </w:r>
      <w:r>
        <w:rPr>
          <w:rFonts w:hint="eastAsia" w:ascii="宋体" w:hAnsi="宋体" w:eastAsia="宋体" w:cs="宋体"/>
          <w:color w:val="auto"/>
          <w:sz w:val="24"/>
          <w:highlight w:val="none"/>
        </w:rPr>
        <w:t>的格式填写报价。</w:t>
      </w:r>
    </w:p>
    <w:p>
      <w:pPr>
        <w:snapToGrid w:val="0"/>
        <w:spacing w:line="400" w:lineRule="exact"/>
        <w:ind w:left="3" w:leftChars="1"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投标人的报价为一次性报价，即在投标有效期内投标价格固定不变。</w:t>
      </w:r>
    </w:p>
    <w:p>
      <w:pPr>
        <w:snapToGrid w:val="0"/>
        <w:spacing w:line="400" w:lineRule="exact"/>
        <w:ind w:left="3" w:leftChars="1" w:firstLine="480" w:firstLineChars="200"/>
        <w:jc w:val="left"/>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本项目只接受一个投标报价，有选择的或有条件的报价将不予接受。</w:t>
      </w:r>
    </w:p>
    <w:p>
      <w:pPr>
        <w:pStyle w:val="34"/>
        <w:spacing w:line="400" w:lineRule="exact"/>
        <w:ind w:firstLine="480" w:firstLineChars="200"/>
        <w:jc w:val="left"/>
        <w:outlineLvl w:val="1"/>
        <w:rPr>
          <w:rFonts w:hint="eastAsia" w:ascii="宋体" w:hAnsi="宋体" w:eastAsia="宋体" w:cs="宋体"/>
          <w:color w:val="auto"/>
          <w:sz w:val="24"/>
          <w:highlight w:val="none"/>
        </w:rPr>
      </w:pPr>
      <w:bookmarkStart w:id="188" w:name="_Toc2130"/>
      <w:bookmarkStart w:id="189" w:name="_Toc9944"/>
      <w:bookmarkStart w:id="190" w:name="_Toc32521"/>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修正错误</w:t>
      </w:r>
      <w:bookmarkEnd w:id="188"/>
      <w:bookmarkEnd w:id="189"/>
      <w:bookmarkEnd w:id="190"/>
    </w:p>
    <w:p>
      <w:pPr>
        <w:pStyle w:val="34"/>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若投标文件出现计算或表达上的错误，修正错误的原则如下：</w:t>
      </w:r>
    </w:p>
    <w:p>
      <w:pPr>
        <w:pStyle w:val="34"/>
        <w:spacing w:line="400" w:lineRule="exact"/>
        <w:ind w:firstLine="480" w:firstLineChars="200"/>
        <w:jc w:val="left"/>
        <w:rPr>
          <w:rFonts w:hint="eastAsia" w:ascii="宋体" w:hAnsi="宋体" w:eastAsia="宋体" w:cs="宋体"/>
          <w:color w:val="auto"/>
          <w:sz w:val="24"/>
          <w:highlight w:val="none"/>
        </w:rPr>
      </w:pPr>
      <w:r>
        <w:rPr>
          <w:rFonts w:hint="eastAsia" w:hAnsi="宋体" w:cs="宋体"/>
          <w:color w:val="auto"/>
          <w:sz w:val="24"/>
          <w:highlight w:val="none"/>
          <w:lang w:eastAsia="zh-CN"/>
        </w:rPr>
        <w:t>（</w:t>
      </w:r>
      <w:r>
        <w:rPr>
          <w:rFonts w:hint="eastAsia" w:hAnsi="宋体" w:cs="宋体"/>
          <w:color w:val="auto"/>
          <w:sz w:val="24"/>
          <w:highlight w:val="none"/>
          <w:lang w:val="en-US" w:eastAsia="zh-CN"/>
        </w:rPr>
        <w:t>1</w:t>
      </w:r>
      <w:r>
        <w:rPr>
          <w:rFonts w:hint="eastAsia" w:hAnsi="宋体" w:cs="宋体"/>
          <w:color w:val="auto"/>
          <w:sz w:val="24"/>
          <w:highlight w:val="none"/>
          <w:lang w:eastAsia="zh-CN"/>
        </w:rPr>
        <w:t>）</w:t>
      </w:r>
      <w:r>
        <w:rPr>
          <w:rFonts w:hint="eastAsia" w:ascii="宋体" w:hAnsi="宋体" w:eastAsia="宋体" w:cs="宋体"/>
          <w:color w:val="auto"/>
          <w:sz w:val="24"/>
          <w:highlight w:val="none"/>
        </w:rPr>
        <w:t>投标文件中开标一览表（报价表）内容与投标文件中相应内容不一致的，以开标一览表（报价表）为准；</w:t>
      </w:r>
    </w:p>
    <w:p>
      <w:pPr>
        <w:pStyle w:val="34"/>
        <w:spacing w:line="400" w:lineRule="exact"/>
        <w:ind w:firstLine="480" w:firstLineChars="200"/>
        <w:jc w:val="left"/>
        <w:rPr>
          <w:rFonts w:hint="eastAsia" w:ascii="宋体" w:hAnsi="宋体" w:eastAsia="宋体" w:cs="宋体"/>
          <w:color w:val="auto"/>
          <w:sz w:val="24"/>
          <w:highlight w:val="none"/>
        </w:rPr>
      </w:pPr>
      <w:r>
        <w:rPr>
          <w:rFonts w:hint="eastAsia" w:hAnsi="宋体" w:cs="宋体"/>
          <w:color w:val="auto"/>
          <w:sz w:val="24"/>
          <w:highlight w:val="none"/>
          <w:lang w:eastAsia="zh-CN"/>
        </w:rPr>
        <w:t>（</w:t>
      </w:r>
      <w:r>
        <w:rPr>
          <w:rFonts w:hint="eastAsia" w:hAnsi="宋体" w:cs="宋体"/>
          <w:color w:val="auto"/>
          <w:sz w:val="24"/>
          <w:highlight w:val="none"/>
          <w:lang w:val="en-US" w:eastAsia="zh-CN"/>
        </w:rPr>
        <w:t>2</w:t>
      </w:r>
      <w:r>
        <w:rPr>
          <w:rFonts w:hint="eastAsia" w:hAnsi="宋体" w:cs="宋体"/>
          <w:color w:val="auto"/>
          <w:sz w:val="24"/>
          <w:highlight w:val="none"/>
          <w:lang w:eastAsia="zh-CN"/>
        </w:rPr>
        <w:t>）</w:t>
      </w:r>
      <w:r>
        <w:rPr>
          <w:rFonts w:hint="eastAsia" w:ascii="宋体" w:hAnsi="宋体" w:eastAsia="宋体" w:cs="宋体"/>
          <w:color w:val="auto"/>
          <w:sz w:val="24"/>
          <w:highlight w:val="none"/>
        </w:rPr>
        <w:t>大写金额和小写金额不一致的，以大写金额为准，大写金额明显错误的除外；</w:t>
      </w:r>
    </w:p>
    <w:p>
      <w:pPr>
        <w:pStyle w:val="34"/>
        <w:spacing w:line="400" w:lineRule="exact"/>
        <w:ind w:firstLine="480" w:firstLineChars="200"/>
        <w:jc w:val="left"/>
        <w:rPr>
          <w:rFonts w:hint="eastAsia" w:ascii="宋体" w:hAnsi="宋体" w:eastAsia="宋体" w:cs="宋体"/>
          <w:color w:val="auto"/>
          <w:sz w:val="24"/>
          <w:highlight w:val="none"/>
        </w:rPr>
      </w:pPr>
      <w:r>
        <w:rPr>
          <w:rFonts w:hint="eastAsia" w:hAnsi="宋体" w:cs="宋体"/>
          <w:color w:val="auto"/>
          <w:sz w:val="24"/>
          <w:highlight w:val="none"/>
          <w:lang w:eastAsia="zh-CN"/>
        </w:rPr>
        <w:t>（</w:t>
      </w:r>
      <w:r>
        <w:rPr>
          <w:rFonts w:hint="eastAsia" w:hAnsi="宋体" w:cs="宋体"/>
          <w:color w:val="auto"/>
          <w:sz w:val="24"/>
          <w:highlight w:val="none"/>
          <w:lang w:val="en-US" w:eastAsia="zh-CN"/>
        </w:rPr>
        <w:t>3</w:t>
      </w:r>
      <w:r>
        <w:rPr>
          <w:rFonts w:hint="eastAsia" w:hAnsi="宋体" w:cs="宋体"/>
          <w:color w:val="auto"/>
          <w:sz w:val="24"/>
          <w:highlight w:val="none"/>
          <w:lang w:eastAsia="zh-CN"/>
        </w:rPr>
        <w:t>）</w:t>
      </w:r>
      <w:r>
        <w:rPr>
          <w:rFonts w:hint="eastAsia" w:ascii="宋体" w:hAnsi="宋体" w:eastAsia="宋体" w:cs="宋体"/>
          <w:color w:val="auto"/>
          <w:sz w:val="24"/>
          <w:highlight w:val="none"/>
        </w:rPr>
        <w:t>单价金额小数点或者百分比有明显错位的，以开标一览表的总价为准，并修改单价；</w:t>
      </w:r>
    </w:p>
    <w:p>
      <w:pPr>
        <w:pStyle w:val="34"/>
        <w:spacing w:line="400" w:lineRule="exact"/>
        <w:ind w:firstLine="480" w:firstLineChars="200"/>
        <w:jc w:val="left"/>
        <w:rPr>
          <w:rFonts w:hint="eastAsia" w:ascii="宋体" w:hAnsi="宋体" w:eastAsia="宋体" w:cs="宋体"/>
          <w:color w:val="auto"/>
          <w:sz w:val="24"/>
          <w:highlight w:val="none"/>
        </w:rPr>
      </w:pPr>
      <w:r>
        <w:rPr>
          <w:rFonts w:hint="eastAsia" w:hAnsi="宋体" w:cs="宋体"/>
          <w:color w:val="auto"/>
          <w:sz w:val="24"/>
          <w:highlight w:val="none"/>
          <w:lang w:eastAsia="zh-CN"/>
        </w:rPr>
        <w:t>（</w:t>
      </w:r>
      <w:r>
        <w:rPr>
          <w:rFonts w:hint="eastAsia" w:hAnsi="宋体" w:cs="宋体"/>
          <w:color w:val="auto"/>
          <w:sz w:val="24"/>
          <w:highlight w:val="none"/>
          <w:lang w:val="en-US" w:eastAsia="zh-CN"/>
        </w:rPr>
        <w:t>4</w:t>
      </w:r>
      <w:r>
        <w:rPr>
          <w:rFonts w:hint="eastAsia" w:hAnsi="宋体" w:cs="宋体"/>
          <w:color w:val="auto"/>
          <w:sz w:val="24"/>
          <w:highlight w:val="none"/>
          <w:lang w:eastAsia="zh-CN"/>
        </w:rPr>
        <w:t>）</w:t>
      </w:r>
      <w:r>
        <w:rPr>
          <w:rFonts w:hint="eastAsia" w:ascii="宋体" w:hAnsi="宋体" w:eastAsia="宋体" w:cs="宋体"/>
          <w:color w:val="auto"/>
          <w:sz w:val="24"/>
          <w:highlight w:val="none"/>
        </w:rPr>
        <w:t>总价金额与按单价汇总金额不一致的，以单价金额计算结果为准。</w:t>
      </w:r>
    </w:p>
    <w:p>
      <w:pPr>
        <w:pStyle w:val="34"/>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按上述修正错误的原则及方法调整或修正投标人投标报价，若同时出现两种以上不一致的，按照前款规定的顺序修正，投标人同意并签字确认后，调整后的投标报价对投标人具有约束作用。如果投标人不接受修正后的报价，则其投标将作为无效投标处理。</w:t>
      </w:r>
    </w:p>
    <w:p>
      <w:pPr>
        <w:pStyle w:val="34"/>
        <w:spacing w:line="400" w:lineRule="exact"/>
        <w:ind w:firstLine="480" w:firstLineChars="200"/>
        <w:jc w:val="left"/>
        <w:outlineLvl w:val="1"/>
        <w:rPr>
          <w:rFonts w:hint="eastAsia" w:ascii="宋体" w:hAnsi="宋体" w:eastAsia="宋体" w:cs="宋体"/>
          <w:color w:val="auto"/>
          <w:sz w:val="24"/>
          <w:highlight w:val="none"/>
        </w:rPr>
      </w:pPr>
      <w:bookmarkStart w:id="191" w:name="_Toc21320"/>
      <w:bookmarkStart w:id="192" w:name="_Toc6098"/>
      <w:bookmarkStart w:id="193" w:name="_Toc17106"/>
      <w:r>
        <w:rPr>
          <w:rFonts w:hint="eastAsia" w:hAnsi="宋体" w:cs="宋体"/>
          <w:color w:val="auto"/>
          <w:sz w:val="24"/>
          <w:highlight w:val="none"/>
          <w:lang w:val="en-US" w:eastAsia="zh-CN"/>
        </w:rPr>
        <w:t>（二）</w:t>
      </w:r>
      <w:r>
        <w:rPr>
          <w:rFonts w:hint="eastAsia" w:ascii="宋体" w:hAnsi="宋体" w:eastAsia="宋体" w:cs="宋体"/>
          <w:color w:val="auto"/>
          <w:sz w:val="24"/>
          <w:highlight w:val="none"/>
        </w:rPr>
        <w:t>投标文件的递交</w:t>
      </w:r>
      <w:bookmarkEnd w:id="191"/>
      <w:bookmarkEnd w:id="192"/>
      <w:bookmarkEnd w:id="193"/>
    </w:p>
    <w:p>
      <w:pPr>
        <w:pStyle w:val="34"/>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电子投标文件、纸质投标文件均应密封送达投标地点，纸质投标文件应在封套上注明项目名称、投标人名称</w:t>
      </w:r>
      <w:r>
        <w:rPr>
          <w:rFonts w:hint="eastAsia" w:hAnsi="宋体" w:cs="宋体"/>
          <w:color w:val="auto"/>
          <w:sz w:val="24"/>
          <w:highlight w:val="none"/>
          <w:lang w:eastAsia="zh-CN"/>
        </w:rPr>
        <w:t>、</w:t>
      </w:r>
      <w:r>
        <w:rPr>
          <w:rFonts w:hint="eastAsia" w:hAnsi="宋体" w:cs="宋体"/>
          <w:color w:val="auto"/>
          <w:sz w:val="24"/>
          <w:highlight w:val="none"/>
          <w:lang w:val="en-US" w:eastAsia="zh-CN"/>
        </w:rPr>
        <w:t>联系人及联系方式</w:t>
      </w:r>
      <w:r>
        <w:rPr>
          <w:rFonts w:hint="eastAsia" w:ascii="宋体" w:hAnsi="宋体" w:eastAsia="宋体" w:cs="宋体"/>
          <w:color w:val="auto"/>
          <w:sz w:val="24"/>
          <w:highlight w:val="none"/>
        </w:rPr>
        <w:t>。</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94" w:name="_Toc8558"/>
      <w:bookmarkStart w:id="195" w:name="_Toc20644"/>
      <w:bookmarkStart w:id="196" w:name="_Toc32099"/>
      <w:r>
        <w:rPr>
          <w:rFonts w:hint="eastAsia" w:ascii="宋体" w:hAnsi="宋体" w:eastAsia="宋体" w:cs="宋体"/>
          <w:b/>
          <w:bCs/>
          <w:color w:val="auto"/>
          <w:sz w:val="24"/>
          <w:highlight w:val="none"/>
          <w:lang w:val="en-US" w:eastAsia="zh-CN"/>
        </w:rPr>
        <w:t>四、开标</w:t>
      </w:r>
      <w:bookmarkEnd w:id="194"/>
      <w:bookmarkEnd w:id="195"/>
      <w:bookmarkEnd w:id="196"/>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一</w:t>
      </w:r>
      <w:r>
        <w:rPr>
          <w:rFonts w:hint="eastAsia" w:ascii="宋体" w:hAnsi="宋体" w:eastAsia="宋体" w:cs="宋体"/>
          <w:color w:val="auto"/>
          <w:sz w:val="24"/>
          <w:highlight w:val="none"/>
        </w:rPr>
        <w:t>）开标时，由</w:t>
      </w:r>
      <w:r>
        <w:rPr>
          <w:rFonts w:hint="eastAsia" w:ascii="宋体" w:hAnsi="宋体" w:cs="宋体"/>
          <w:color w:val="auto"/>
          <w:sz w:val="24"/>
          <w:highlight w:val="none"/>
          <w:lang w:val="en-US" w:eastAsia="zh-CN"/>
        </w:rPr>
        <w:t>采购人监督部门人员</w:t>
      </w:r>
      <w:r>
        <w:rPr>
          <w:rFonts w:hint="eastAsia" w:ascii="宋体" w:hAnsi="宋体" w:eastAsia="宋体" w:cs="宋体"/>
          <w:color w:val="auto"/>
          <w:sz w:val="24"/>
          <w:highlight w:val="none"/>
        </w:rPr>
        <w:t>检查投标文件的密封情况；经确认无误后，由采购人工作人员当众拆封，宣布投标人名称、投标价格和《开标一览表》规定的需要宣布的其他内容。投标人不足三家的，不得开标。</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二</w:t>
      </w:r>
      <w:r>
        <w:rPr>
          <w:rFonts w:hint="eastAsia" w:ascii="宋体" w:hAnsi="宋体" w:eastAsia="宋体" w:cs="宋体"/>
          <w:color w:val="auto"/>
          <w:sz w:val="24"/>
          <w:highlight w:val="none"/>
        </w:rPr>
        <w:t>）未宣读的投标价格、价格折扣和招标文件允许提供的备选投标方案等实质性内容等，评标时不予承认。</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三</w:t>
      </w:r>
      <w:r>
        <w:rPr>
          <w:rFonts w:hint="eastAsia" w:ascii="宋体" w:hAnsi="宋体" w:eastAsia="宋体" w:cs="宋体"/>
          <w:color w:val="auto"/>
          <w:sz w:val="24"/>
          <w:highlight w:val="none"/>
        </w:rPr>
        <w:t>）开标过程应由采购人指定专人负责记录，并存档备查。</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四</w:t>
      </w:r>
      <w:r>
        <w:rPr>
          <w:rFonts w:hint="eastAsia" w:ascii="宋体" w:hAnsi="宋体" w:eastAsia="宋体" w:cs="宋体"/>
          <w:color w:val="auto"/>
          <w:sz w:val="24"/>
          <w:highlight w:val="none"/>
        </w:rPr>
        <w:t>）投标人未参加开标的，视同认可开标结果。</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197" w:name="_Toc25075"/>
      <w:bookmarkStart w:id="198" w:name="_Toc3248"/>
      <w:bookmarkStart w:id="199" w:name="_Toc25057"/>
      <w:r>
        <w:rPr>
          <w:rFonts w:hint="eastAsia" w:ascii="宋体" w:hAnsi="宋体" w:eastAsia="宋体" w:cs="宋体"/>
          <w:b/>
          <w:bCs/>
          <w:color w:val="auto"/>
          <w:sz w:val="24"/>
          <w:highlight w:val="none"/>
          <w:lang w:val="en-US" w:eastAsia="zh-CN"/>
        </w:rPr>
        <w:t>五、评标</w:t>
      </w:r>
      <w:bookmarkEnd w:id="197"/>
      <w:bookmarkEnd w:id="198"/>
      <w:bookmarkEnd w:id="199"/>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见第四篇“评标”内容。</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200" w:name="_Toc30918"/>
      <w:bookmarkStart w:id="201" w:name="_Toc24918"/>
      <w:bookmarkStart w:id="202" w:name="_Toc27346"/>
      <w:r>
        <w:rPr>
          <w:rFonts w:hint="eastAsia" w:ascii="宋体" w:hAnsi="宋体" w:eastAsia="宋体" w:cs="宋体"/>
          <w:b/>
          <w:bCs/>
          <w:color w:val="auto"/>
          <w:sz w:val="24"/>
          <w:highlight w:val="none"/>
          <w:lang w:val="en-US" w:eastAsia="zh-CN"/>
        </w:rPr>
        <w:t>六、定标</w:t>
      </w:r>
      <w:bookmarkEnd w:id="200"/>
      <w:bookmarkEnd w:id="201"/>
      <w:bookmarkEnd w:id="202"/>
    </w:p>
    <w:p>
      <w:pPr>
        <w:spacing w:line="400" w:lineRule="exact"/>
        <w:ind w:firstLine="480" w:firstLineChars="200"/>
        <w:jc w:val="left"/>
        <w:outlineLvl w:val="1"/>
        <w:rPr>
          <w:rFonts w:hint="eastAsia" w:ascii="宋体" w:hAnsi="宋体" w:eastAsia="宋体" w:cs="宋体"/>
          <w:color w:val="auto"/>
          <w:sz w:val="24"/>
          <w:highlight w:val="none"/>
        </w:rPr>
      </w:pPr>
      <w:bookmarkStart w:id="203" w:name="_Toc6953"/>
      <w:bookmarkStart w:id="204" w:name="_Toc23827"/>
      <w:bookmarkStart w:id="205" w:name="_Toc20226"/>
      <w:r>
        <w:rPr>
          <w:rFonts w:hint="eastAsia" w:ascii="宋体" w:hAnsi="宋体" w:eastAsia="宋体" w:cs="宋体"/>
          <w:color w:val="auto"/>
          <w:sz w:val="24"/>
          <w:highlight w:val="none"/>
        </w:rPr>
        <w:t>（一）定标原则</w:t>
      </w:r>
      <w:bookmarkEnd w:id="203"/>
      <w:bookmarkEnd w:id="204"/>
      <w:bookmarkEnd w:id="205"/>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采购人或其授权的评标委员会应按照评标报告中推荐的中标候选人排名顺序确定中标人。</w:t>
      </w:r>
      <w:r>
        <w:rPr>
          <w:rFonts w:hint="eastAsia" w:ascii="宋体" w:hAnsi="宋体" w:eastAsia="宋体" w:cs="宋体"/>
          <w:color w:val="auto"/>
          <w:highlight w:val="none"/>
        </w:rPr>
        <w:t xml:space="preserve"> </w:t>
      </w:r>
    </w:p>
    <w:p>
      <w:pPr>
        <w:pStyle w:val="34"/>
        <w:spacing w:line="400" w:lineRule="exact"/>
        <w:ind w:firstLine="480" w:firstLineChars="200"/>
        <w:jc w:val="left"/>
        <w:outlineLvl w:val="1"/>
        <w:rPr>
          <w:rFonts w:hint="eastAsia" w:ascii="宋体" w:hAnsi="宋体" w:eastAsia="宋体" w:cs="宋体"/>
          <w:color w:val="auto"/>
          <w:sz w:val="24"/>
          <w:highlight w:val="none"/>
        </w:rPr>
      </w:pPr>
      <w:bookmarkStart w:id="206" w:name="_Toc8762"/>
      <w:bookmarkStart w:id="207" w:name="_Toc1532"/>
      <w:bookmarkStart w:id="208" w:name="_Toc18043"/>
      <w:r>
        <w:rPr>
          <w:rFonts w:hint="eastAsia" w:ascii="宋体" w:hAnsi="宋体" w:eastAsia="宋体" w:cs="宋体"/>
          <w:color w:val="auto"/>
          <w:sz w:val="24"/>
          <w:highlight w:val="none"/>
        </w:rPr>
        <w:t>（二）定标程序</w:t>
      </w:r>
      <w:bookmarkEnd w:id="206"/>
      <w:bookmarkEnd w:id="207"/>
      <w:bookmarkEnd w:id="208"/>
    </w:p>
    <w:p>
      <w:pPr>
        <w:pStyle w:val="34"/>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1.采购人应当自收到评标报告之日起5个工作日内按评标报告推荐的中标候选人顺序确定中标人。中标候选人并列的，由采购人或者采购人委托评标委员会按照</w:t>
      </w:r>
      <w:r>
        <w:rPr>
          <w:rFonts w:hint="eastAsia" w:ascii="宋体" w:hAnsi="宋体" w:eastAsia="宋体" w:cs="宋体"/>
          <w:color w:val="auto"/>
          <w:sz w:val="24"/>
          <w:szCs w:val="24"/>
          <w:highlight w:val="none"/>
        </w:rPr>
        <w:t>技术需求的优劣顺序排列；技术需求优劣顺序相同的，按商务条款的优劣顺序排列</w:t>
      </w:r>
      <w:r>
        <w:rPr>
          <w:rFonts w:hint="eastAsia" w:ascii="宋体" w:hAnsi="宋体" w:eastAsia="宋体" w:cs="宋体"/>
          <w:color w:val="auto"/>
          <w:sz w:val="24"/>
          <w:highlight w:val="none"/>
        </w:rPr>
        <w:t>确定中标人。</w:t>
      </w:r>
    </w:p>
    <w:p>
      <w:pPr>
        <w:pStyle w:val="34"/>
        <w:spacing w:line="400" w:lineRule="exact"/>
        <w:ind w:firstLine="480" w:firstLineChars="200"/>
        <w:jc w:val="left"/>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2</w:t>
      </w:r>
      <w:r>
        <w:rPr>
          <w:rFonts w:hint="eastAsia" w:ascii="宋体" w:hAnsi="宋体" w:eastAsia="宋体" w:cs="宋体"/>
          <w:color w:val="auto"/>
          <w:sz w:val="24"/>
          <w:highlight w:val="none"/>
        </w:rPr>
        <w:t>.采购人应当自中标人确定之日起2个工作日内，在</w:t>
      </w:r>
      <w:r>
        <w:rPr>
          <w:rFonts w:hint="eastAsia" w:ascii="宋体" w:hAnsi="宋体" w:eastAsia="宋体" w:cs="宋体"/>
          <w:color w:val="auto"/>
          <w:kern w:val="2"/>
          <w:sz w:val="24"/>
          <w:highlight w:val="none"/>
          <w:lang w:val="en-US" w:eastAsia="zh-CN" w:bidi="ar-SA"/>
        </w:rPr>
        <w:t>重庆市公共卫生医疗救治中心官网上</w:t>
      </w:r>
      <w:r>
        <w:rPr>
          <w:rFonts w:hint="eastAsia" w:ascii="宋体" w:hAnsi="宋体" w:eastAsia="宋体" w:cs="宋体"/>
          <w:color w:val="auto"/>
          <w:sz w:val="24"/>
          <w:highlight w:val="none"/>
        </w:rPr>
        <w:t>公告中标结果。中标公告期限为1个工作日。</w:t>
      </w:r>
    </w:p>
    <w:p>
      <w:pPr>
        <w:pStyle w:val="34"/>
        <w:spacing w:line="400" w:lineRule="exact"/>
        <w:ind w:firstLine="480" w:firstLineChars="200"/>
        <w:jc w:val="left"/>
        <w:rPr>
          <w:rFonts w:hint="eastAsia" w:ascii="宋体" w:hAnsi="宋体" w:eastAsia="宋体" w:cs="宋体"/>
          <w:color w:val="auto"/>
          <w:sz w:val="24"/>
          <w:szCs w:val="24"/>
          <w:highlight w:val="none"/>
        </w:rPr>
      </w:pPr>
      <w:r>
        <w:rPr>
          <w:rFonts w:hint="eastAsia" w:hAnsi="宋体" w:eastAsia="宋体" w:cs="宋体"/>
          <w:color w:val="auto"/>
          <w:sz w:val="24"/>
          <w:highlight w:val="none"/>
          <w:lang w:val="en-US" w:eastAsia="zh-CN"/>
        </w:rPr>
        <w:t>3</w:t>
      </w:r>
      <w:r>
        <w:rPr>
          <w:rFonts w:hint="eastAsia" w:ascii="宋体" w:hAnsi="宋体" w:eastAsia="宋体" w:cs="宋体"/>
          <w:color w:val="auto"/>
          <w:sz w:val="24"/>
          <w:highlight w:val="none"/>
        </w:rPr>
        <w:t>.中</w:t>
      </w:r>
      <w:r>
        <w:rPr>
          <w:rFonts w:hint="eastAsia" w:ascii="宋体" w:hAnsi="宋体" w:eastAsia="宋体" w:cs="宋体"/>
          <w:color w:val="auto"/>
          <w:sz w:val="24"/>
          <w:szCs w:val="24"/>
          <w:highlight w:val="none"/>
        </w:rPr>
        <w:t>标人变更</w:t>
      </w:r>
    </w:p>
    <w:p>
      <w:pPr>
        <w:pStyle w:val="34"/>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中标人拒绝与采购人签订合同的，采购人可以按照评标报告推荐的中标候选人顺序，确定排名下一位的候选人为中标人，也可以重新开展政府采购活动。</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209" w:name="_Toc23381"/>
      <w:bookmarkStart w:id="210" w:name="_Toc21160"/>
      <w:bookmarkStart w:id="211" w:name="_Toc6155"/>
      <w:r>
        <w:rPr>
          <w:rFonts w:hint="eastAsia" w:ascii="宋体" w:hAnsi="宋体" w:eastAsia="宋体" w:cs="宋体"/>
          <w:b/>
          <w:bCs/>
          <w:color w:val="auto"/>
          <w:sz w:val="24"/>
          <w:highlight w:val="none"/>
          <w:lang w:val="en-US" w:eastAsia="zh-CN"/>
        </w:rPr>
        <w:t>七、中标</w:t>
      </w:r>
      <w:bookmarkEnd w:id="209"/>
      <w:bookmarkEnd w:id="210"/>
      <w:bookmarkEnd w:id="211"/>
    </w:p>
    <w:p>
      <w:pPr>
        <w:pStyle w:val="34"/>
        <w:spacing w:line="400" w:lineRule="exact"/>
        <w:ind w:firstLine="480" w:firstLineChars="200"/>
        <w:jc w:val="left"/>
        <w:outlineLvl w:val="1"/>
        <w:rPr>
          <w:rFonts w:hint="eastAsia" w:ascii="宋体" w:hAnsi="宋体" w:eastAsia="宋体" w:cs="宋体"/>
          <w:color w:val="auto"/>
          <w:sz w:val="24"/>
          <w:szCs w:val="24"/>
          <w:highlight w:val="none"/>
        </w:rPr>
      </w:pPr>
      <w:bookmarkStart w:id="212" w:name="_Toc15803"/>
      <w:bookmarkStart w:id="213" w:name="_Toc21630"/>
      <w:bookmarkStart w:id="214" w:name="_Toc31303"/>
      <w:r>
        <w:rPr>
          <w:rFonts w:hint="eastAsia" w:ascii="宋体" w:hAnsi="宋体" w:eastAsia="宋体" w:cs="宋体"/>
          <w:color w:val="auto"/>
          <w:sz w:val="24"/>
          <w:szCs w:val="24"/>
          <w:highlight w:val="none"/>
        </w:rPr>
        <w:t>（一）采购人依法确定中标人后以书面形式发出中标通知书。</w:t>
      </w:r>
      <w:bookmarkEnd w:id="212"/>
      <w:bookmarkEnd w:id="213"/>
      <w:bookmarkEnd w:id="214"/>
    </w:p>
    <w:p>
      <w:pPr>
        <w:pStyle w:val="34"/>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成交供应商确定后，采购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将在</w:t>
      </w:r>
      <w:r>
        <w:rPr>
          <w:rFonts w:hint="eastAsia" w:ascii="宋体" w:hAnsi="宋体" w:eastAsia="宋体" w:cs="宋体"/>
          <w:color w:val="auto"/>
          <w:sz w:val="24"/>
          <w:szCs w:val="24"/>
        </w:rPr>
        <w:t>重庆市公共卫生医疗救治中心官网（http://www.cqgwzx.com/）</w:t>
      </w:r>
      <w:r>
        <w:rPr>
          <w:rFonts w:hint="eastAsia" w:ascii="宋体" w:hAnsi="宋体" w:eastAsia="宋体" w:cs="宋体"/>
          <w:color w:val="auto"/>
          <w:sz w:val="24"/>
          <w:szCs w:val="24"/>
          <w:highlight w:val="none"/>
        </w:rPr>
        <w:t>上发布成交结果公告。</w:t>
      </w:r>
    </w:p>
    <w:p>
      <w:pPr>
        <w:pStyle w:val="34"/>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）中标通知书发出后，采购人改变中标结果，或者中标人放弃中标，应当承担相应的法律责任。</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215" w:name="_Toc14117"/>
      <w:bookmarkStart w:id="216" w:name="_Toc18592"/>
      <w:bookmarkStart w:id="217" w:name="_Toc29476"/>
      <w:r>
        <w:rPr>
          <w:rFonts w:hint="eastAsia" w:ascii="宋体" w:hAnsi="宋体" w:eastAsia="宋体" w:cs="宋体"/>
          <w:b/>
          <w:bCs/>
          <w:color w:val="auto"/>
          <w:sz w:val="24"/>
          <w:highlight w:val="none"/>
          <w:lang w:val="en-US" w:eastAsia="zh-CN"/>
        </w:rPr>
        <w:t>八、询问、质疑和投诉</w:t>
      </w:r>
      <w:bookmarkEnd w:id="215"/>
      <w:bookmarkEnd w:id="216"/>
      <w:bookmarkEnd w:id="217"/>
    </w:p>
    <w:p>
      <w:pPr>
        <w:spacing w:line="400" w:lineRule="exact"/>
        <w:ind w:right="12" w:firstLine="480"/>
        <w:jc w:val="left"/>
        <w:outlineLvl w:val="1"/>
        <w:rPr>
          <w:rFonts w:hint="eastAsia" w:ascii="宋体" w:hAnsi="宋体" w:eastAsia="宋体" w:cs="宋体"/>
          <w:color w:val="auto"/>
          <w:sz w:val="24"/>
          <w:highlight w:val="none"/>
        </w:rPr>
      </w:pPr>
      <w:bookmarkStart w:id="218" w:name="_Toc9786"/>
      <w:bookmarkStart w:id="219" w:name="_Toc20802"/>
      <w:bookmarkStart w:id="220" w:name="_Toc31951"/>
      <w:r>
        <w:rPr>
          <w:rFonts w:hint="eastAsia" w:ascii="宋体" w:hAnsi="宋体" w:eastAsia="宋体" w:cs="宋体"/>
          <w:color w:val="auto"/>
          <w:sz w:val="24"/>
          <w:highlight w:val="none"/>
        </w:rPr>
        <w:t>（一）询问</w:t>
      </w:r>
      <w:bookmarkEnd w:id="218"/>
      <w:bookmarkEnd w:id="219"/>
      <w:bookmarkEnd w:id="220"/>
    </w:p>
    <w:p>
      <w:pPr>
        <w:spacing w:line="400" w:lineRule="exact"/>
        <w:ind w:right="12"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采购人应当在3个工作日内对投标人依法提出的询问作出答复。投标人询问可以是口头或书面形式。</w:t>
      </w:r>
    </w:p>
    <w:p>
      <w:pPr>
        <w:snapToGrid w:val="0"/>
        <w:spacing w:line="400" w:lineRule="exact"/>
        <w:ind w:firstLine="480" w:firstLineChars="200"/>
        <w:jc w:val="left"/>
        <w:outlineLvl w:val="1"/>
        <w:rPr>
          <w:rFonts w:hint="eastAsia" w:ascii="宋体" w:hAnsi="宋体" w:eastAsia="宋体" w:cs="宋体"/>
          <w:color w:val="auto"/>
          <w:sz w:val="24"/>
          <w:highlight w:val="none"/>
        </w:rPr>
      </w:pPr>
      <w:bookmarkStart w:id="221" w:name="_Toc30905"/>
      <w:bookmarkStart w:id="222" w:name="_Toc30540"/>
      <w:bookmarkStart w:id="223" w:name="_Toc31773"/>
      <w:r>
        <w:rPr>
          <w:rFonts w:hint="eastAsia" w:ascii="宋体" w:hAnsi="宋体" w:eastAsia="宋体" w:cs="宋体"/>
          <w:color w:val="auto"/>
          <w:sz w:val="24"/>
          <w:highlight w:val="none"/>
        </w:rPr>
        <w:t>（二）质疑</w:t>
      </w:r>
      <w:bookmarkEnd w:id="221"/>
      <w:bookmarkEnd w:id="222"/>
      <w:bookmarkEnd w:id="223"/>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投标人认为采购文件、采购过程和中标结果使自己的权益受到伤害的，可向采购人以书面形式提出质疑。</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提出质疑的应当是参与所质疑项目采购活动的投标人。 </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1.质疑时限、内容</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1.1投标人对招标文件提出质疑的，应在依法获取招标文件之日或者招标文件公告期限届满之日起七个工作日内提出。</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 投标人对采购过程提出质疑的，应在各采购程序环节结束之日起七个工作日内提出。</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1.3投标人对中标结果提出质疑的，应当在中标结果公告期限届满之日起七个工作日内提出。</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1.4投标人提出质疑应当提交质疑函和必要的证明材料，质疑函应当包括下列内容：</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的姓名或者名称、地址、邮编、联系人及联系电话；</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1.4.2质疑项目的名称、项目编号以及采购执行编号；</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1.4.3具体、明确的质疑事项和与质疑事项相关的请求；</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1.4.4事实依据；</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1.4.5必要的法律依据；</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1.4.6提出质疑的日期；</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1.4.7营业执照（或事业单位法人证书，或个体工商户营业执照或有效的自然人身份证明）复印件；</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1.4.8法定代表人授权委托书原件、法定代表人身份证复印件和其授权代表的身份证复印件（</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为自然人的提供自然人身份证复印件）；</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为自然人的，质疑函应当由本人签字；</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为法人或者其他组织的，质疑函应当由法定代表人、主要负责人，或者其授权代表签字或者盖章，并加盖公章。</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2.质疑答复</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采购人应当在收到投标人的书面质疑后七个工作日内作出答复，并以书面形式通知质疑投标人和其他有关投标人。</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3.其他</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3.1投标人应按照《政府采购质疑和投诉办法》（财政部令第94号）及相关法律法规要求，在法定质疑期内一次性提出针对同一采购程序环节的质疑。</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3.2质疑函范本可在财政部门户网站和中国政府采购网下载。</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4.质疑联系方式详见第一篇“联系方式”。</w:t>
      </w:r>
    </w:p>
    <w:p>
      <w:pPr>
        <w:snapToGrid w:val="0"/>
        <w:spacing w:line="400" w:lineRule="exact"/>
        <w:ind w:firstLine="480" w:firstLineChars="200"/>
        <w:jc w:val="left"/>
        <w:outlineLvl w:val="1"/>
        <w:rPr>
          <w:rFonts w:hint="eastAsia" w:ascii="宋体" w:hAnsi="宋体" w:eastAsia="宋体" w:cs="宋体"/>
          <w:color w:val="auto"/>
          <w:sz w:val="24"/>
          <w:highlight w:val="none"/>
        </w:rPr>
      </w:pPr>
      <w:bookmarkStart w:id="224" w:name="_Toc20930"/>
      <w:bookmarkStart w:id="225" w:name="_Toc6441"/>
      <w:bookmarkStart w:id="226" w:name="_Toc6222"/>
      <w:r>
        <w:rPr>
          <w:rFonts w:hint="eastAsia" w:ascii="宋体" w:hAnsi="宋体" w:eastAsia="宋体" w:cs="宋体"/>
          <w:color w:val="auto"/>
          <w:sz w:val="24"/>
          <w:highlight w:val="none"/>
        </w:rPr>
        <w:t>（三）投诉</w:t>
      </w:r>
      <w:bookmarkEnd w:id="224"/>
      <w:bookmarkEnd w:id="225"/>
      <w:bookmarkEnd w:id="226"/>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1.投标人对采购人的答复不满意，或者采购人未在规定时间内作出答复的，可以在答复期满后15个工作日内按照相关法律法规向财政部门提起投诉。</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2.投标人应按照《政府采购质疑和投诉办法》（财政部令第94号）及相关法律法规要求递交投诉书和必要的证明材料。投诉书范本可在财政部门户网站和中国政府采购网下载。</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napToGrid w:val="0"/>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6"/>
        <w:spacing w:line="400" w:lineRule="exact"/>
        <w:ind w:firstLine="482" w:firstLineChars="200"/>
        <w:jc w:val="left"/>
        <w:outlineLvl w:val="0"/>
        <w:rPr>
          <w:rFonts w:hint="eastAsia" w:ascii="宋体" w:hAnsi="宋体" w:eastAsia="宋体" w:cs="宋体"/>
          <w:b/>
          <w:bCs/>
          <w:color w:val="auto"/>
          <w:sz w:val="24"/>
          <w:highlight w:val="none"/>
          <w:lang w:val="en-US" w:eastAsia="zh-CN"/>
        </w:rPr>
      </w:pPr>
      <w:bookmarkStart w:id="227" w:name="_Toc8082"/>
      <w:bookmarkStart w:id="228" w:name="_Toc27739"/>
      <w:bookmarkStart w:id="229" w:name="_Toc7804"/>
      <w:r>
        <w:rPr>
          <w:rFonts w:hint="eastAsia" w:ascii="宋体" w:hAnsi="宋体" w:eastAsia="宋体" w:cs="宋体"/>
          <w:b/>
          <w:bCs/>
          <w:color w:val="auto"/>
          <w:sz w:val="24"/>
          <w:highlight w:val="none"/>
          <w:lang w:val="en-US" w:eastAsia="zh-CN"/>
        </w:rPr>
        <w:t>九、签订合同</w:t>
      </w:r>
      <w:bookmarkEnd w:id="227"/>
      <w:bookmarkEnd w:id="228"/>
      <w:bookmarkEnd w:id="229"/>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eastAsia="宋体" w:cs="宋体"/>
          <w:color w:val="auto"/>
          <w:kern w:val="0"/>
          <w:sz w:val="24"/>
          <w:szCs w:val="24"/>
          <w:highlight w:val="none"/>
        </w:rPr>
        <w:t>其他未尽事宜由采购人和中标人在采购合同中详细约定。</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rPr>
        <w:t>）招标文件、中标人的投标文件及澄清文件等，均为签订政府采购合同的依据。</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rPr>
        <w:t>）合同生效条款由供需双方约定，法律、行政法规规定应当办理批准、登记等手续后生效的合同，依照其规定。</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rPr>
        <w:t>）合同原则上应按照《重庆市政府采购合同》签订，相关单位要求适用合同通用格式版本的，应按其要求另行签订其他合同。</w:t>
      </w:r>
    </w:p>
    <w:p>
      <w:pPr>
        <w:spacing w:line="40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五</w:t>
      </w:r>
      <w:r>
        <w:rPr>
          <w:rFonts w:hint="eastAsia" w:ascii="宋体" w:hAnsi="宋体" w:eastAsia="宋体" w:cs="宋体"/>
          <w:color w:val="auto"/>
          <w:sz w:val="24"/>
          <w:highlight w:val="none"/>
        </w:rPr>
        <w:t>）采购人要求中标人提供履约保证金的，应当在招标文件中予以约定。中标人履约完毕后，采购人应按招标文件及合同的约定无息退还其履约保证金。</w:t>
      </w:r>
    </w:p>
    <w:p>
      <w:pPr>
        <w:pStyle w:val="4"/>
        <w:spacing w:before="0" w:beforeLines="0" w:after="0" w:afterLines="0" w:line="360" w:lineRule="auto"/>
        <w:jc w:val="center"/>
        <w:outlineLvl w:val="1"/>
        <w:rPr>
          <w:rFonts w:hint="eastAsia" w:ascii="宋体" w:hAnsi="宋体" w:eastAsia="宋体" w:cs="宋体"/>
          <w:b w:val="0"/>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lang w:val="en-US" w:eastAsia="zh-CN"/>
        </w:rPr>
        <w:t xml:space="preserve">  </w:t>
      </w:r>
      <w:bookmarkStart w:id="230" w:name="_Toc5559"/>
      <w:bookmarkStart w:id="231" w:name="_Toc12230"/>
      <w:bookmarkStart w:id="232" w:name="_Toc12556"/>
      <w:bookmarkStart w:id="233" w:name="_Toc6934"/>
      <w:r>
        <w:rPr>
          <w:rFonts w:hint="eastAsia" w:ascii="宋体" w:hAnsi="宋体" w:eastAsia="宋体" w:cs="宋体"/>
          <w:b/>
          <w:bCs/>
          <w:color w:val="auto"/>
          <w:sz w:val="36"/>
          <w:szCs w:val="16"/>
          <w:highlight w:val="none"/>
        </w:rPr>
        <w:t>第六篇  合同主要条款和格式合同（样本）</w:t>
      </w:r>
      <w:bookmarkEnd w:id="230"/>
      <w:bookmarkEnd w:id="231"/>
      <w:bookmarkEnd w:id="232"/>
      <w:bookmarkEnd w:id="233"/>
    </w:p>
    <w:p>
      <w:pPr>
        <w:pStyle w:val="6"/>
        <w:spacing w:line="400" w:lineRule="exact"/>
        <w:ind w:firstLine="482" w:firstLineChars="200"/>
        <w:outlineLvl w:val="0"/>
        <w:rPr>
          <w:rFonts w:hint="eastAsia" w:cs="宋体"/>
          <w:b/>
          <w:color w:val="auto"/>
          <w:sz w:val="24"/>
        </w:rPr>
      </w:pPr>
      <w:bookmarkStart w:id="234" w:name="_Toc285722712"/>
      <w:bookmarkStart w:id="235" w:name="_Toc20084"/>
      <w:bookmarkStart w:id="236" w:name="_Toc75793537"/>
      <w:bookmarkStart w:id="237" w:name="_Toc24621"/>
      <w:bookmarkStart w:id="238" w:name="_Toc14976"/>
      <w:bookmarkStart w:id="239" w:name="_Toc277084870"/>
      <w:bookmarkStart w:id="240" w:name="_Toc27602"/>
      <w:bookmarkStart w:id="241" w:name="_Toc28413"/>
      <w:r>
        <w:rPr>
          <w:rFonts w:hint="eastAsia" w:cs="宋体"/>
          <w:b/>
          <w:color w:val="auto"/>
          <w:sz w:val="24"/>
        </w:rPr>
        <w:t>一、合同主要条款</w:t>
      </w:r>
      <w:bookmarkEnd w:id="234"/>
      <w:bookmarkEnd w:id="235"/>
      <w:bookmarkEnd w:id="236"/>
      <w:bookmarkEnd w:id="237"/>
      <w:bookmarkEnd w:id="238"/>
      <w:bookmarkEnd w:id="239"/>
      <w:bookmarkEnd w:id="240"/>
      <w:bookmarkEnd w:id="241"/>
    </w:p>
    <w:p>
      <w:pPr>
        <w:spacing w:line="400" w:lineRule="exact"/>
        <w:ind w:firstLine="480" w:firstLineChars="200"/>
        <w:outlineLvl w:val="1"/>
        <w:rPr>
          <w:rFonts w:hint="eastAsia" w:ascii="宋体" w:hAnsi="宋体" w:cs="宋体"/>
          <w:color w:val="auto"/>
          <w:sz w:val="24"/>
        </w:rPr>
      </w:pPr>
      <w:bookmarkStart w:id="242" w:name="_Toc8270"/>
      <w:bookmarkStart w:id="243" w:name="_Toc223"/>
      <w:bookmarkStart w:id="244" w:name="_Toc24765"/>
      <w:r>
        <w:rPr>
          <w:rFonts w:hint="eastAsia" w:ascii="宋体" w:hAnsi="宋体" w:cs="宋体"/>
          <w:color w:val="auto"/>
          <w:sz w:val="24"/>
        </w:rPr>
        <w:t>1.定义</w:t>
      </w:r>
      <w:bookmarkEnd w:id="242"/>
      <w:bookmarkEnd w:id="243"/>
      <w:bookmarkEnd w:id="244"/>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1.1甲方（需方）即采购人，是指通过招标采购，接受合同货物及服务的各级国家机关、事业单位和团体组织。</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1.2乙方（供方）即中标人，是指中标后提供合同货物和服务的自然人、法人及其他组织。</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1.3合同是指由甲乙双方按照招标文件和投标文件的实质性内容，通过协商一致达成的书面协议。</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1.4合同价格指以中标价格为依据，在供方全面履行合同义务后，需方（或财政部门）应支付给供方的金额。</w:t>
      </w:r>
    </w:p>
    <w:p>
      <w:pPr>
        <w:spacing w:line="400" w:lineRule="exact"/>
        <w:ind w:firstLine="480" w:firstLineChars="200"/>
        <w:outlineLvl w:val="1"/>
        <w:rPr>
          <w:rFonts w:hint="eastAsia" w:ascii="宋体" w:hAnsi="宋体" w:cs="宋体"/>
          <w:color w:val="auto"/>
          <w:sz w:val="24"/>
        </w:rPr>
      </w:pPr>
      <w:bookmarkStart w:id="245" w:name="_Toc16566"/>
      <w:bookmarkStart w:id="246" w:name="_Toc27621"/>
      <w:bookmarkStart w:id="247" w:name="_Toc3619"/>
      <w:r>
        <w:rPr>
          <w:rFonts w:hint="eastAsia" w:ascii="宋体" w:hAnsi="宋体" w:cs="宋体"/>
          <w:color w:val="auto"/>
          <w:sz w:val="24"/>
        </w:rPr>
        <w:t>2.服务内容</w:t>
      </w:r>
      <w:bookmarkEnd w:id="245"/>
      <w:bookmarkEnd w:id="246"/>
      <w:bookmarkEnd w:id="247"/>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合同包括以下内容：</w:t>
      </w:r>
      <w:r>
        <w:rPr>
          <w:rFonts w:hint="eastAsia" w:ascii="宋体" w:hAnsi="宋体" w:cs="宋体"/>
          <w:bCs/>
          <w:color w:val="auto"/>
          <w:sz w:val="24"/>
        </w:rPr>
        <w:t>服务内容、服务期限、服务地点等内容</w:t>
      </w:r>
      <w:r>
        <w:rPr>
          <w:rFonts w:hint="eastAsia" w:ascii="宋体" w:hAnsi="宋体" w:cs="宋体"/>
          <w:color w:val="auto"/>
          <w:sz w:val="24"/>
        </w:rPr>
        <w:t>。</w:t>
      </w:r>
    </w:p>
    <w:p>
      <w:pPr>
        <w:spacing w:line="400" w:lineRule="exact"/>
        <w:ind w:firstLine="480" w:firstLineChars="200"/>
        <w:outlineLvl w:val="1"/>
        <w:rPr>
          <w:rFonts w:hint="eastAsia" w:ascii="宋体" w:hAnsi="宋体" w:cs="宋体"/>
          <w:color w:val="auto"/>
          <w:sz w:val="24"/>
          <w:highlight w:val="none"/>
        </w:rPr>
      </w:pPr>
      <w:bookmarkStart w:id="248" w:name="_Toc32109"/>
      <w:bookmarkStart w:id="249" w:name="_Toc14162"/>
      <w:bookmarkStart w:id="250" w:name="_Toc4949"/>
      <w:r>
        <w:rPr>
          <w:rFonts w:hint="eastAsia" w:ascii="宋体" w:hAnsi="宋体" w:cs="宋体"/>
          <w:color w:val="auto"/>
          <w:sz w:val="24"/>
        </w:rPr>
        <w:t>3.合同价格</w:t>
      </w:r>
      <w:bookmarkEnd w:id="248"/>
      <w:bookmarkEnd w:id="249"/>
      <w:bookmarkEnd w:id="250"/>
    </w:p>
    <w:p>
      <w:pPr>
        <w:spacing w:line="4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3.1合同价格即合同总价。</w:t>
      </w:r>
    </w:p>
    <w:p>
      <w:pPr>
        <w:spacing w:line="400" w:lineRule="exact"/>
        <w:ind w:firstLine="480" w:firstLineChars="200"/>
        <w:rPr>
          <w:rFonts w:hint="eastAsia" w:ascii="宋体" w:hAnsi="宋体" w:cs="宋体"/>
          <w:color w:val="auto"/>
          <w:kern w:val="0"/>
          <w:sz w:val="24"/>
          <w:szCs w:val="24"/>
          <w:highlight w:val="none"/>
        </w:rPr>
      </w:pPr>
      <w:r>
        <w:rPr>
          <w:rFonts w:hint="eastAsia" w:ascii="宋体" w:hAnsi="宋体" w:cs="宋体"/>
          <w:color w:val="auto"/>
          <w:sz w:val="24"/>
          <w:highlight w:val="none"/>
        </w:rPr>
        <w:t>3.2合同价格包括完成本项目所需服务的人工、保养、设备配件、维修、耗材、税金、管理费、利润、直接费用、间接费用、包装、运输、装卸、安装调试、检验、技术服务、培训费用、售后服务等保养期内及质保期内的所有费用</w:t>
      </w:r>
      <w:r>
        <w:rPr>
          <w:rFonts w:hint="eastAsia" w:ascii="宋体" w:hAnsi="宋体" w:cs="宋体"/>
          <w:color w:val="auto"/>
          <w:kern w:val="0"/>
          <w:sz w:val="24"/>
          <w:szCs w:val="24"/>
          <w:highlight w:val="none"/>
        </w:rPr>
        <w:t>。</w:t>
      </w:r>
    </w:p>
    <w:p>
      <w:pPr>
        <w:spacing w:line="400" w:lineRule="exact"/>
        <w:ind w:firstLine="480" w:firstLineChars="200"/>
        <w:outlineLvl w:val="1"/>
        <w:rPr>
          <w:rFonts w:hint="eastAsia" w:ascii="宋体" w:hAnsi="宋体" w:cs="宋体"/>
          <w:color w:val="auto"/>
          <w:sz w:val="24"/>
        </w:rPr>
      </w:pPr>
      <w:bookmarkStart w:id="251" w:name="_Toc21089"/>
      <w:bookmarkStart w:id="252" w:name="_Toc1209"/>
      <w:bookmarkStart w:id="253" w:name="_Toc11604"/>
      <w:r>
        <w:rPr>
          <w:rFonts w:hint="eastAsia" w:ascii="宋体" w:hAnsi="宋体" w:cs="宋体"/>
          <w:color w:val="auto"/>
          <w:sz w:val="24"/>
        </w:rPr>
        <w:t>4.转包或分包</w:t>
      </w:r>
      <w:bookmarkEnd w:id="251"/>
      <w:bookmarkEnd w:id="252"/>
      <w:bookmarkEnd w:id="253"/>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4.1本合同范围的服务，应由乙方直接供应，不得转让他人供应；</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4.2非经甲方书面同意，乙方不得将本合同范围的服务全部或部分分包给他人供应；</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4.3如有转让和未经甲方同意的分包行为，甲方有权解除合同，没收履约保证金并追究乙方的违约责任。</w:t>
      </w:r>
    </w:p>
    <w:p>
      <w:pPr>
        <w:spacing w:line="400" w:lineRule="exact"/>
        <w:ind w:firstLine="480" w:firstLineChars="200"/>
        <w:outlineLvl w:val="1"/>
        <w:rPr>
          <w:rFonts w:hint="eastAsia" w:ascii="宋体" w:hAnsi="宋体" w:cs="宋体"/>
          <w:color w:val="auto"/>
          <w:sz w:val="24"/>
        </w:rPr>
      </w:pPr>
      <w:bookmarkStart w:id="254" w:name="_Toc24601"/>
      <w:bookmarkStart w:id="255" w:name="_Toc9597"/>
      <w:bookmarkStart w:id="256" w:name="_Toc14660"/>
      <w:r>
        <w:rPr>
          <w:rFonts w:hint="eastAsia" w:ascii="宋体" w:hAnsi="宋体" w:cs="宋体"/>
          <w:color w:val="auto"/>
          <w:sz w:val="24"/>
        </w:rPr>
        <w:t>5.付款</w:t>
      </w:r>
      <w:bookmarkEnd w:id="254"/>
      <w:bookmarkEnd w:id="255"/>
      <w:bookmarkEnd w:id="256"/>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5.1本合同使用货币币制如未作特别说明均为人民币。</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5.2付款方式：银行转账。</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5.3付款方法：同本项目“第三篇 商务条款”中关于付款方式的约定。</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5.4逾期支付资金的违约责任：甲方逾期支付资金给乙方造成损失的，甲方应当依照合同约定对乙方受到的损失予以赔偿或者补偿。</w:t>
      </w:r>
    </w:p>
    <w:p>
      <w:pPr>
        <w:spacing w:line="400" w:lineRule="exact"/>
        <w:ind w:firstLine="480" w:firstLineChars="200"/>
        <w:outlineLvl w:val="1"/>
        <w:rPr>
          <w:rFonts w:hint="eastAsia" w:ascii="宋体" w:hAnsi="宋体" w:cs="宋体"/>
          <w:color w:val="auto"/>
          <w:sz w:val="24"/>
        </w:rPr>
      </w:pPr>
      <w:bookmarkStart w:id="257" w:name="_Toc25980"/>
      <w:bookmarkStart w:id="258" w:name="_Toc10153"/>
      <w:bookmarkStart w:id="259" w:name="_Toc1198"/>
      <w:r>
        <w:rPr>
          <w:rFonts w:hint="eastAsia" w:ascii="宋体" w:hAnsi="宋体" w:cs="宋体"/>
          <w:color w:val="auto"/>
          <w:sz w:val="24"/>
        </w:rPr>
        <w:t>8.知识产权</w:t>
      </w:r>
      <w:bookmarkEnd w:id="257"/>
      <w:bookmarkEnd w:id="258"/>
      <w:bookmarkEnd w:id="259"/>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甲方在中华人民共和国境内使用乙方提供的货物及服务时免受第三方提出的侵犯其专利权或其它知识产权的起诉。如果第三方提出侵权指控，乙方应承担由此而引起的一切法律责任和费用。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9.对于因甲方原因导致变更、中止或者终止政府采购合同的，甲方应当依照合同约定对乙方受到的损失予以赔偿或者补偿。</w:t>
      </w:r>
    </w:p>
    <w:p>
      <w:pPr>
        <w:spacing w:line="400" w:lineRule="exact"/>
        <w:ind w:firstLine="480" w:firstLineChars="200"/>
        <w:outlineLvl w:val="1"/>
        <w:rPr>
          <w:rFonts w:hint="eastAsia" w:ascii="宋体" w:hAnsi="宋体" w:cs="宋体"/>
          <w:color w:val="auto"/>
          <w:sz w:val="24"/>
        </w:rPr>
      </w:pPr>
      <w:bookmarkStart w:id="260" w:name="_Toc15044"/>
      <w:bookmarkStart w:id="261" w:name="_Toc7949"/>
      <w:bookmarkStart w:id="262" w:name="_Toc9651"/>
      <w:r>
        <w:rPr>
          <w:rFonts w:hint="eastAsia" w:ascii="宋体" w:hAnsi="宋体" w:cs="宋体"/>
          <w:color w:val="auto"/>
          <w:sz w:val="24"/>
        </w:rPr>
        <w:t>10.赔偿或者补偿</w:t>
      </w:r>
      <w:bookmarkEnd w:id="260"/>
      <w:bookmarkEnd w:id="261"/>
      <w:bookmarkEnd w:id="262"/>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由当事人友好协商达成一致。</w:t>
      </w:r>
    </w:p>
    <w:p>
      <w:pPr>
        <w:spacing w:line="400" w:lineRule="exact"/>
        <w:ind w:firstLine="480" w:firstLineChars="200"/>
        <w:outlineLvl w:val="1"/>
        <w:rPr>
          <w:rFonts w:hint="eastAsia" w:ascii="宋体" w:hAnsi="宋体" w:cs="宋体"/>
          <w:color w:val="auto"/>
          <w:sz w:val="24"/>
        </w:rPr>
      </w:pPr>
      <w:bookmarkStart w:id="263" w:name="_Toc27497"/>
      <w:bookmarkStart w:id="264" w:name="_Toc31965"/>
      <w:bookmarkStart w:id="265" w:name="_Toc12648"/>
      <w:r>
        <w:rPr>
          <w:rFonts w:hint="eastAsia" w:ascii="宋体" w:hAnsi="宋体" w:cs="宋体"/>
          <w:color w:val="auto"/>
          <w:sz w:val="24"/>
        </w:rPr>
        <w:t>11.合同争议的解决</w:t>
      </w:r>
      <w:bookmarkEnd w:id="263"/>
      <w:bookmarkEnd w:id="264"/>
      <w:bookmarkEnd w:id="265"/>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11.1当事人友好协商达成一致。</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11.2在60天内当事人协商不能达成协议的，可提请采购人当地仲裁机构仲裁。</w:t>
      </w:r>
    </w:p>
    <w:p>
      <w:pPr>
        <w:spacing w:line="400" w:lineRule="exact"/>
        <w:ind w:firstLine="480" w:firstLineChars="200"/>
        <w:outlineLvl w:val="1"/>
        <w:rPr>
          <w:rFonts w:hint="eastAsia" w:ascii="宋体" w:hAnsi="宋体" w:cs="宋体"/>
          <w:color w:val="auto"/>
          <w:sz w:val="24"/>
        </w:rPr>
      </w:pPr>
      <w:bookmarkStart w:id="266" w:name="_Toc29034"/>
      <w:bookmarkStart w:id="267" w:name="_Toc32265"/>
      <w:bookmarkStart w:id="268" w:name="_Toc2069"/>
      <w:r>
        <w:rPr>
          <w:rFonts w:hint="eastAsia" w:ascii="宋体" w:hAnsi="宋体" w:cs="宋体"/>
          <w:color w:val="auto"/>
          <w:sz w:val="24"/>
        </w:rPr>
        <w:t>12.违约责任</w:t>
      </w:r>
      <w:bookmarkEnd w:id="266"/>
      <w:bookmarkEnd w:id="267"/>
      <w:bookmarkEnd w:id="268"/>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按《中华人民共和国民法典》、《中华人民共和国政府采购法》有关条款，或由供需双方约定。</w:t>
      </w:r>
    </w:p>
    <w:p>
      <w:pPr>
        <w:spacing w:line="400" w:lineRule="exact"/>
        <w:ind w:firstLine="480" w:firstLineChars="200"/>
        <w:outlineLvl w:val="1"/>
        <w:rPr>
          <w:rFonts w:hint="eastAsia" w:ascii="宋体" w:hAnsi="宋体" w:cs="宋体"/>
          <w:color w:val="auto"/>
          <w:sz w:val="24"/>
        </w:rPr>
      </w:pPr>
      <w:bookmarkStart w:id="269" w:name="_Toc28976"/>
      <w:bookmarkStart w:id="270" w:name="_Toc27626"/>
      <w:bookmarkStart w:id="271" w:name="_Toc14771"/>
      <w:r>
        <w:rPr>
          <w:rFonts w:hint="eastAsia" w:ascii="宋体" w:hAnsi="宋体" w:cs="宋体"/>
          <w:color w:val="auto"/>
          <w:sz w:val="24"/>
        </w:rPr>
        <w:t>13.合同生效及其它</w:t>
      </w:r>
      <w:bookmarkEnd w:id="269"/>
      <w:bookmarkEnd w:id="270"/>
      <w:bookmarkEnd w:id="271"/>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13.1合同生效及其效力应符合《中华人民共和国民法典》有关规定。</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13.2合同应经当事人法定代表人或委托代理人签字，加盖双方合同专用章或公章。</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13.3合同所包括附件，是合同不可分割的一部分，具有同等法法律效力。</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13.4本合同条件未尽事宜依照《中华人民共和国民法典》，由供需双方共同协商确定。</w:t>
      </w:r>
    </w:p>
    <w:p>
      <w:pPr>
        <w:spacing w:line="400" w:lineRule="exact"/>
        <w:ind w:firstLine="480" w:firstLineChars="200"/>
        <w:rPr>
          <w:rFonts w:hint="eastAsia" w:ascii="宋体" w:hAnsi="宋体" w:cs="宋体"/>
          <w:color w:val="auto"/>
          <w:sz w:val="24"/>
        </w:rPr>
        <w:sectPr>
          <w:headerReference r:id="rId8" w:type="default"/>
          <w:footerReference r:id="rId9" w:type="default"/>
          <w:type w:val="nextColumn"/>
          <w:pgSz w:w="11907" w:h="16840"/>
          <w:pgMar w:top="1134" w:right="1191" w:bottom="1134" w:left="1304" w:header="964" w:footer="992" w:gutter="0"/>
          <w:pgNumType w:fmt="numberInDash"/>
          <w:cols w:space="720" w:num="1"/>
          <w:docGrid w:linePitch="312" w:charSpace="0"/>
        </w:sectPr>
      </w:pPr>
    </w:p>
    <w:p>
      <w:pPr>
        <w:pStyle w:val="6"/>
        <w:spacing w:line="500" w:lineRule="exact"/>
        <w:ind w:firstLine="482" w:firstLineChars="200"/>
        <w:outlineLvl w:val="0"/>
        <w:rPr>
          <w:rFonts w:hint="eastAsia" w:cs="宋体"/>
          <w:b/>
          <w:color w:val="auto"/>
          <w:sz w:val="24"/>
        </w:rPr>
      </w:pPr>
      <w:bookmarkStart w:id="272" w:name="_Toc5537"/>
      <w:bookmarkStart w:id="273" w:name="_Toc24053"/>
      <w:bookmarkStart w:id="274" w:name="_Toc29404"/>
      <w:bookmarkStart w:id="275" w:name="_Toc277084871"/>
      <w:bookmarkStart w:id="276" w:name="_Toc285722713"/>
      <w:bookmarkStart w:id="277" w:name="_Toc3228"/>
      <w:bookmarkStart w:id="278" w:name="_Toc2043"/>
      <w:r>
        <w:rPr>
          <w:rFonts w:hint="eastAsia" w:cs="宋体"/>
          <w:b/>
          <w:color w:val="auto"/>
          <w:sz w:val="24"/>
        </w:rPr>
        <w:t>二、政府采购合同（格式）</w:t>
      </w:r>
      <w:bookmarkEnd w:id="272"/>
      <w:bookmarkEnd w:id="273"/>
      <w:bookmarkEnd w:id="274"/>
      <w:bookmarkEnd w:id="275"/>
      <w:bookmarkEnd w:id="276"/>
      <w:bookmarkEnd w:id="277"/>
      <w:bookmarkEnd w:id="278"/>
    </w:p>
    <w:p>
      <w:pPr>
        <w:spacing w:line="500" w:lineRule="exact"/>
        <w:jc w:val="center"/>
        <w:rPr>
          <w:rFonts w:hint="eastAsia" w:ascii="宋体" w:hAnsi="宋体" w:cs="宋体"/>
          <w:b/>
          <w:color w:val="auto"/>
          <w:sz w:val="44"/>
        </w:rPr>
      </w:pPr>
    </w:p>
    <w:p>
      <w:pPr>
        <w:spacing w:line="500" w:lineRule="exact"/>
        <w:jc w:val="center"/>
        <w:rPr>
          <w:rFonts w:hint="eastAsia" w:ascii="宋体" w:hAnsi="宋体" w:cs="宋体"/>
          <w:b w:val="0"/>
          <w:bCs/>
          <w:color w:val="auto"/>
          <w:sz w:val="44"/>
        </w:rPr>
      </w:pPr>
      <w:r>
        <w:rPr>
          <w:rFonts w:hint="eastAsia" w:ascii="宋体" w:hAnsi="宋体" w:cs="宋体"/>
          <w:b w:val="0"/>
          <w:bCs/>
          <w:color w:val="auto"/>
          <w:sz w:val="44"/>
        </w:rPr>
        <w:t>重庆市政府采购合同</w:t>
      </w:r>
    </w:p>
    <w:p>
      <w:pPr>
        <w:spacing w:line="500" w:lineRule="exact"/>
        <w:jc w:val="center"/>
        <w:rPr>
          <w:rFonts w:hint="eastAsia" w:ascii="宋体" w:hAnsi="宋体" w:cs="宋体"/>
          <w:color w:val="auto"/>
        </w:rPr>
      </w:pPr>
      <w:r>
        <w:rPr>
          <w:rFonts w:hint="eastAsia" w:ascii="宋体" w:hAnsi="宋体" w:cs="宋体"/>
          <w:color w:val="auto"/>
        </w:rPr>
        <w:t>（项目编号：     ）</w:t>
      </w:r>
    </w:p>
    <w:p>
      <w:pPr>
        <w:spacing w:line="500" w:lineRule="exact"/>
        <w:rPr>
          <w:rFonts w:hint="eastAsia" w:ascii="宋体" w:hAnsi="宋体" w:cs="宋体"/>
          <w:color w:val="auto"/>
          <w:sz w:val="24"/>
        </w:rPr>
      </w:pPr>
      <w:r>
        <w:rPr>
          <w:rFonts w:hint="eastAsia" w:ascii="宋体" w:hAnsi="宋体" w:cs="宋体"/>
          <w:color w:val="auto"/>
          <w:sz w:val="24"/>
        </w:rPr>
        <w:t>甲方（需方）：___________________________      计价单位：____________</w:t>
      </w:r>
    </w:p>
    <w:p>
      <w:pPr>
        <w:spacing w:line="500" w:lineRule="exact"/>
        <w:rPr>
          <w:rFonts w:hint="eastAsia" w:ascii="宋体" w:hAnsi="宋体" w:cs="宋体"/>
          <w:color w:val="auto"/>
          <w:sz w:val="24"/>
        </w:rPr>
      </w:pPr>
      <w:r>
        <w:rPr>
          <w:rFonts w:hint="eastAsia" w:ascii="宋体" w:hAnsi="宋体" w:cs="宋体"/>
          <w:color w:val="auto"/>
          <w:sz w:val="24"/>
        </w:rPr>
        <w:t>乙方（供方）：___________________________      计量单位：_____________</w:t>
      </w:r>
    </w:p>
    <w:p>
      <w:pPr>
        <w:spacing w:line="500" w:lineRule="exact"/>
        <w:rPr>
          <w:rFonts w:hint="eastAsia" w:ascii="宋体" w:hAnsi="宋体" w:cs="宋体"/>
          <w:color w:val="auto"/>
          <w:sz w:val="24"/>
        </w:rPr>
      </w:pPr>
    </w:p>
    <w:p>
      <w:pPr>
        <w:spacing w:line="500" w:lineRule="exact"/>
        <w:rPr>
          <w:rFonts w:hint="eastAsia" w:ascii="宋体" w:hAnsi="宋体" w:cs="宋体"/>
          <w:color w:val="auto"/>
          <w:sz w:val="24"/>
        </w:rPr>
      </w:pPr>
      <w:r>
        <w:rPr>
          <w:rFonts w:hint="eastAsia" w:ascii="宋体" w:hAnsi="宋体" w:cs="宋体"/>
          <w:color w:val="auto"/>
          <w:sz w:val="24"/>
        </w:rPr>
        <w:t>经双方协商一致，达成以下购销合同：</w:t>
      </w:r>
    </w:p>
    <w:tbl>
      <w:tblPr>
        <w:tblStyle w:val="58"/>
        <w:tblW w:w="10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5"/>
        <w:gridCol w:w="1518"/>
        <w:gridCol w:w="1065"/>
        <w:gridCol w:w="1867"/>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2755" w:type="dxa"/>
            <w:noWrap w:val="0"/>
            <w:vAlign w:val="center"/>
          </w:tcPr>
          <w:p>
            <w:pPr>
              <w:spacing w:line="500" w:lineRule="exact"/>
              <w:jc w:val="center"/>
              <w:rPr>
                <w:rFonts w:hint="eastAsia" w:ascii="宋体" w:hAnsi="宋体" w:cs="宋体"/>
                <w:color w:val="auto"/>
                <w:sz w:val="21"/>
                <w:szCs w:val="21"/>
              </w:rPr>
            </w:pPr>
            <w:r>
              <w:rPr>
                <w:rFonts w:hint="eastAsia" w:ascii="宋体" w:hAnsi="宋体" w:cs="宋体"/>
                <w:color w:val="auto"/>
                <w:sz w:val="21"/>
                <w:szCs w:val="28"/>
                <w:highlight w:val="none"/>
                <w:lang w:val="en-US" w:eastAsia="zh-CN"/>
              </w:rPr>
              <w:t>项目</w:t>
            </w:r>
            <w:r>
              <w:rPr>
                <w:rFonts w:hint="eastAsia" w:ascii="宋体" w:hAnsi="宋体" w:eastAsia="宋体" w:cs="宋体"/>
                <w:color w:val="auto"/>
                <w:sz w:val="21"/>
                <w:szCs w:val="28"/>
                <w:highlight w:val="none"/>
              </w:rPr>
              <w:t>名称</w:t>
            </w:r>
          </w:p>
        </w:tc>
        <w:tc>
          <w:tcPr>
            <w:tcW w:w="1518" w:type="dxa"/>
            <w:noWrap w:val="0"/>
            <w:vAlign w:val="center"/>
          </w:tcPr>
          <w:p>
            <w:pPr>
              <w:spacing w:line="500" w:lineRule="exact"/>
              <w:jc w:val="center"/>
              <w:rPr>
                <w:rFonts w:hint="eastAsia" w:ascii="宋体" w:hAnsi="宋体" w:cs="宋体"/>
                <w:color w:val="auto"/>
                <w:sz w:val="21"/>
                <w:szCs w:val="21"/>
              </w:rPr>
            </w:pPr>
            <w:r>
              <w:rPr>
                <w:rFonts w:hint="eastAsia" w:ascii="宋体" w:hAnsi="宋体" w:eastAsia="宋体" w:cs="宋体"/>
                <w:color w:val="auto"/>
                <w:sz w:val="21"/>
                <w:szCs w:val="28"/>
                <w:highlight w:val="none"/>
                <w:lang w:val="en-US" w:eastAsia="zh-CN"/>
              </w:rPr>
              <w:t>收费条码</w:t>
            </w:r>
          </w:p>
        </w:tc>
        <w:tc>
          <w:tcPr>
            <w:tcW w:w="293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cs="宋体"/>
                <w:color w:val="auto"/>
                <w:sz w:val="21"/>
                <w:szCs w:val="21"/>
              </w:rPr>
            </w:pPr>
            <w:r>
              <w:rPr>
                <w:rFonts w:hint="eastAsia" w:ascii="宋体" w:hAnsi="宋体" w:cs="宋体"/>
                <w:color w:val="auto"/>
                <w:sz w:val="21"/>
                <w:szCs w:val="28"/>
                <w:highlight w:val="none"/>
                <w:lang w:val="en-US" w:eastAsia="zh-CN"/>
              </w:rPr>
              <w:t>单人次</w:t>
            </w:r>
            <w:r>
              <w:rPr>
                <w:rFonts w:hint="eastAsia" w:ascii="宋体" w:hAnsi="宋体" w:eastAsia="宋体" w:cs="宋体"/>
                <w:color w:val="auto"/>
                <w:sz w:val="21"/>
                <w:szCs w:val="28"/>
                <w:highlight w:val="none"/>
              </w:rPr>
              <w:t>投标报价（小写）</w:t>
            </w:r>
          </w:p>
        </w:tc>
        <w:tc>
          <w:tcPr>
            <w:tcW w:w="1559" w:type="dxa"/>
            <w:noWrap w:val="0"/>
            <w:vAlign w:val="center"/>
          </w:tcPr>
          <w:p>
            <w:pPr>
              <w:spacing w:line="500" w:lineRule="exact"/>
              <w:jc w:val="center"/>
              <w:rPr>
                <w:rFonts w:hint="eastAsia" w:ascii="宋体" w:hAnsi="宋体" w:cs="宋体"/>
                <w:color w:val="auto"/>
                <w:sz w:val="21"/>
                <w:szCs w:val="21"/>
              </w:rPr>
            </w:pPr>
            <w:r>
              <w:rPr>
                <w:rFonts w:hint="eastAsia" w:ascii="宋体" w:hAnsi="宋体" w:eastAsia="宋体" w:cs="宋体"/>
                <w:color w:val="auto"/>
                <w:sz w:val="21"/>
                <w:szCs w:val="28"/>
                <w:highlight w:val="none"/>
                <w:lang w:val="en-US" w:eastAsia="zh-CN"/>
              </w:rPr>
              <w:t>服务期</w:t>
            </w:r>
          </w:p>
        </w:tc>
        <w:tc>
          <w:tcPr>
            <w:tcW w:w="1567" w:type="dxa"/>
            <w:noWrap w:val="0"/>
            <w:vAlign w:val="center"/>
          </w:tcPr>
          <w:p>
            <w:pPr>
              <w:spacing w:line="50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2755" w:type="dxa"/>
            <w:noWrap w:val="0"/>
            <w:vAlign w:val="center"/>
          </w:tcPr>
          <w:p>
            <w:pPr>
              <w:spacing w:line="240" w:lineRule="atLeast"/>
              <w:jc w:val="center"/>
              <w:rPr>
                <w:rFonts w:hint="eastAsia" w:ascii="宋体" w:hAnsi="宋体" w:cs="宋体"/>
                <w:color w:val="auto"/>
                <w:sz w:val="21"/>
                <w:szCs w:val="21"/>
              </w:rPr>
            </w:pPr>
          </w:p>
        </w:tc>
        <w:tc>
          <w:tcPr>
            <w:tcW w:w="1518" w:type="dxa"/>
            <w:noWrap w:val="0"/>
            <w:vAlign w:val="center"/>
          </w:tcPr>
          <w:p>
            <w:pPr>
              <w:spacing w:line="240" w:lineRule="atLeast"/>
              <w:jc w:val="center"/>
              <w:rPr>
                <w:rFonts w:hint="eastAsia" w:ascii="宋体" w:hAnsi="宋体" w:cs="宋体"/>
                <w:color w:val="auto"/>
                <w:sz w:val="21"/>
                <w:szCs w:val="21"/>
              </w:rPr>
            </w:pPr>
          </w:p>
        </w:tc>
        <w:tc>
          <w:tcPr>
            <w:tcW w:w="2932" w:type="dxa"/>
            <w:gridSpan w:val="2"/>
            <w:noWrap w:val="0"/>
            <w:vAlign w:val="center"/>
          </w:tcPr>
          <w:p>
            <w:pPr>
              <w:spacing w:line="240" w:lineRule="atLeast"/>
              <w:jc w:val="center"/>
              <w:rPr>
                <w:rFonts w:hint="eastAsia" w:ascii="宋体" w:hAnsi="宋体" w:cs="宋体"/>
                <w:color w:val="auto"/>
                <w:sz w:val="21"/>
                <w:szCs w:val="21"/>
              </w:rPr>
            </w:pPr>
          </w:p>
        </w:tc>
        <w:tc>
          <w:tcPr>
            <w:tcW w:w="1559" w:type="dxa"/>
            <w:noWrap w:val="0"/>
            <w:vAlign w:val="center"/>
          </w:tcPr>
          <w:p>
            <w:pPr>
              <w:spacing w:line="240" w:lineRule="atLeast"/>
              <w:jc w:val="center"/>
              <w:rPr>
                <w:rFonts w:hint="eastAsia" w:ascii="宋体" w:hAnsi="宋体" w:cs="宋体"/>
                <w:color w:val="auto"/>
                <w:sz w:val="21"/>
                <w:szCs w:val="21"/>
              </w:rPr>
            </w:pPr>
          </w:p>
        </w:tc>
        <w:tc>
          <w:tcPr>
            <w:tcW w:w="1567" w:type="dxa"/>
            <w:noWrap w:val="0"/>
            <w:vAlign w:val="center"/>
          </w:tcPr>
          <w:p>
            <w:pPr>
              <w:spacing w:line="240" w:lineRule="atLeas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2755" w:type="dxa"/>
            <w:noWrap w:val="0"/>
            <w:vAlign w:val="center"/>
          </w:tcPr>
          <w:p>
            <w:pPr>
              <w:spacing w:line="240" w:lineRule="atLeast"/>
              <w:jc w:val="center"/>
              <w:rPr>
                <w:rFonts w:hint="eastAsia" w:ascii="宋体" w:hAnsi="宋体" w:cs="宋体"/>
                <w:color w:val="auto"/>
                <w:sz w:val="21"/>
                <w:szCs w:val="21"/>
              </w:rPr>
            </w:pPr>
          </w:p>
        </w:tc>
        <w:tc>
          <w:tcPr>
            <w:tcW w:w="1518" w:type="dxa"/>
            <w:noWrap w:val="0"/>
            <w:vAlign w:val="center"/>
          </w:tcPr>
          <w:p>
            <w:pPr>
              <w:spacing w:line="240" w:lineRule="atLeast"/>
              <w:jc w:val="center"/>
              <w:rPr>
                <w:rFonts w:hint="eastAsia" w:ascii="宋体" w:hAnsi="宋体" w:cs="宋体"/>
                <w:color w:val="auto"/>
                <w:sz w:val="21"/>
                <w:szCs w:val="21"/>
              </w:rPr>
            </w:pPr>
          </w:p>
        </w:tc>
        <w:tc>
          <w:tcPr>
            <w:tcW w:w="2932" w:type="dxa"/>
            <w:gridSpan w:val="2"/>
            <w:noWrap w:val="0"/>
            <w:vAlign w:val="center"/>
          </w:tcPr>
          <w:p>
            <w:pPr>
              <w:spacing w:line="240" w:lineRule="atLeast"/>
              <w:jc w:val="center"/>
              <w:rPr>
                <w:rFonts w:hint="eastAsia" w:ascii="宋体" w:hAnsi="宋体" w:cs="宋体"/>
                <w:color w:val="auto"/>
                <w:sz w:val="21"/>
                <w:szCs w:val="21"/>
              </w:rPr>
            </w:pPr>
          </w:p>
        </w:tc>
        <w:tc>
          <w:tcPr>
            <w:tcW w:w="1559" w:type="dxa"/>
            <w:noWrap w:val="0"/>
            <w:vAlign w:val="center"/>
          </w:tcPr>
          <w:p>
            <w:pPr>
              <w:spacing w:line="240" w:lineRule="atLeast"/>
              <w:jc w:val="center"/>
              <w:rPr>
                <w:rFonts w:hint="eastAsia" w:ascii="宋体" w:hAnsi="宋体" w:cs="宋体"/>
                <w:color w:val="auto"/>
                <w:sz w:val="21"/>
                <w:szCs w:val="21"/>
              </w:rPr>
            </w:pPr>
          </w:p>
        </w:tc>
        <w:tc>
          <w:tcPr>
            <w:tcW w:w="1567" w:type="dxa"/>
            <w:noWrap w:val="0"/>
            <w:vAlign w:val="center"/>
          </w:tcPr>
          <w:p>
            <w:pPr>
              <w:spacing w:line="240" w:lineRule="atLeas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10331" w:type="dxa"/>
            <w:gridSpan w:val="6"/>
            <w:noWrap w:val="0"/>
            <w:vAlign w:val="center"/>
          </w:tcPr>
          <w:p>
            <w:pPr>
              <w:spacing w:line="240" w:lineRule="atLeas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10331" w:type="dxa"/>
            <w:gridSpan w:val="6"/>
            <w:noWrap w:val="0"/>
            <w:vAlign w:val="center"/>
          </w:tcPr>
          <w:p>
            <w:pPr>
              <w:spacing w:line="240" w:lineRule="atLeas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634" w:hRule="atLeast"/>
        </w:trPr>
        <w:tc>
          <w:tcPr>
            <w:tcW w:w="10331" w:type="dxa"/>
            <w:gridSpan w:val="6"/>
            <w:noWrap w:val="0"/>
            <w:vAlign w:val="top"/>
          </w:tcPr>
          <w:p>
            <w:pPr>
              <w:spacing w:line="240" w:lineRule="atLeast"/>
              <w:rPr>
                <w:rFonts w:hint="eastAsia" w:ascii="宋体" w:hAnsi="宋体" w:cs="宋体"/>
                <w:color w:val="auto"/>
                <w:sz w:val="21"/>
                <w:szCs w:val="21"/>
              </w:rPr>
            </w:pPr>
            <w:r>
              <w:rPr>
                <w:rFonts w:hint="eastAsia" w:ascii="宋体" w:hAnsi="宋体" w:cs="宋体"/>
                <w:color w:val="auto"/>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10346" w:type="dxa"/>
            <w:gridSpan w:val="7"/>
            <w:noWrap w:val="0"/>
            <w:vAlign w:val="top"/>
          </w:tcPr>
          <w:p>
            <w:pPr>
              <w:spacing w:line="240" w:lineRule="atLeast"/>
              <w:rPr>
                <w:rFonts w:hint="eastAsia" w:ascii="宋体" w:hAnsi="宋体" w:cs="宋体"/>
                <w:color w:val="auto"/>
                <w:sz w:val="21"/>
                <w:szCs w:val="21"/>
              </w:rPr>
            </w:pPr>
            <w:r>
              <w:rPr>
                <w:rFonts w:hint="eastAsia" w:ascii="宋体" w:hAnsi="宋体" w:cs="宋体"/>
                <w:color w:val="auto"/>
                <w:sz w:val="21"/>
                <w:szCs w:val="21"/>
              </w:rPr>
              <w:t>二、付款方式</w:t>
            </w:r>
          </w:p>
          <w:p>
            <w:pPr>
              <w:spacing w:line="240" w:lineRule="atLeast"/>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0346" w:type="dxa"/>
            <w:gridSpan w:val="7"/>
            <w:noWrap w:val="0"/>
            <w:vAlign w:val="top"/>
          </w:tcPr>
          <w:p>
            <w:pPr>
              <w:spacing w:line="240" w:lineRule="atLeast"/>
              <w:rPr>
                <w:rFonts w:hint="eastAsia" w:ascii="宋体" w:hAnsi="宋体" w:cs="宋体"/>
                <w:color w:val="auto"/>
                <w:sz w:val="21"/>
                <w:szCs w:val="21"/>
              </w:rPr>
            </w:pPr>
            <w:r>
              <w:rPr>
                <w:rFonts w:hint="eastAsia" w:ascii="宋体" w:hAnsi="宋体" w:cs="宋体"/>
                <w:color w:val="auto"/>
                <w:sz w:val="21"/>
                <w:szCs w:val="21"/>
              </w:rPr>
              <w:t>四、违约责任：</w:t>
            </w:r>
          </w:p>
          <w:p>
            <w:pPr>
              <w:spacing w:line="240" w:lineRule="atLeast"/>
              <w:rPr>
                <w:rFonts w:hint="eastAsia" w:ascii="宋体" w:hAnsi="宋体" w:cs="宋体"/>
                <w:color w:val="auto"/>
                <w:sz w:val="21"/>
                <w:szCs w:val="21"/>
              </w:rPr>
            </w:pPr>
            <w:r>
              <w:rPr>
                <w:rFonts w:hint="eastAsia" w:ascii="宋体" w:hAnsi="宋体" w:cs="宋体"/>
                <w:color w:val="auto"/>
                <w:sz w:val="21"/>
                <w:szCs w:val="21"/>
              </w:rPr>
              <w:t>按《中华人民共和国民法典》、《中华人民共和国政府采购法》执行，或按双方约定。（采购人应按项目实际情况完整填写）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10346" w:type="dxa"/>
            <w:gridSpan w:val="7"/>
            <w:noWrap w:val="0"/>
            <w:vAlign w:val="top"/>
          </w:tcPr>
          <w:p>
            <w:pPr>
              <w:spacing w:line="240" w:lineRule="atLeast"/>
              <w:rPr>
                <w:rFonts w:hint="eastAsia" w:ascii="宋体" w:hAnsi="宋体" w:cs="宋体"/>
                <w:color w:val="auto"/>
                <w:sz w:val="21"/>
                <w:szCs w:val="21"/>
              </w:rPr>
            </w:pPr>
            <w:r>
              <w:rPr>
                <w:rFonts w:hint="eastAsia" w:ascii="宋体" w:hAnsi="宋体" w:cs="宋体"/>
                <w:color w:val="auto"/>
                <w:sz w:val="21"/>
                <w:szCs w:val="21"/>
              </w:rPr>
              <w:t>五、其他约定事项：</w:t>
            </w:r>
          </w:p>
          <w:p>
            <w:pPr>
              <w:spacing w:line="240" w:lineRule="atLeast"/>
              <w:rPr>
                <w:rFonts w:hint="eastAsia" w:ascii="宋体" w:hAnsi="宋体" w:cs="宋体"/>
                <w:color w:val="auto"/>
                <w:sz w:val="21"/>
                <w:szCs w:val="21"/>
              </w:rPr>
            </w:pPr>
            <w:r>
              <w:rPr>
                <w:rFonts w:hint="eastAsia" w:ascii="宋体" w:hAnsi="宋体" w:cs="宋体"/>
                <w:color w:val="auto"/>
                <w:sz w:val="21"/>
                <w:szCs w:val="21"/>
              </w:rPr>
              <w:t>1.招标文件及其澄清文件、投标文件和承诺是本合同不可分割的部分。</w:t>
            </w:r>
          </w:p>
          <w:p>
            <w:pPr>
              <w:spacing w:line="240" w:lineRule="atLeast"/>
              <w:rPr>
                <w:rFonts w:hint="eastAsia" w:ascii="宋体" w:hAnsi="宋体" w:cs="宋体"/>
                <w:color w:val="auto"/>
                <w:sz w:val="21"/>
                <w:szCs w:val="21"/>
              </w:rPr>
            </w:pPr>
            <w:r>
              <w:rPr>
                <w:rFonts w:hint="eastAsia" w:ascii="宋体" w:hAnsi="宋体" w:cs="宋体"/>
                <w:color w:val="auto"/>
                <w:sz w:val="21"/>
                <w:szCs w:val="21"/>
              </w:rPr>
              <w:t>2.本合同如发生争议由双方协商解决，协商不成向需方所在地仲裁机构提请仲裁。</w:t>
            </w:r>
          </w:p>
          <w:p>
            <w:pPr>
              <w:spacing w:line="240" w:lineRule="atLeast"/>
              <w:rPr>
                <w:rFonts w:hint="eastAsia" w:ascii="宋体" w:hAnsi="宋体" w:cs="宋体"/>
                <w:color w:val="auto"/>
                <w:sz w:val="21"/>
                <w:szCs w:val="21"/>
              </w:rPr>
            </w:pPr>
            <w:r>
              <w:rPr>
                <w:rFonts w:hint="eastAsia" w:ascii="宋体" w:hAnsi="宋体" w:cs="宋体"/>
                <w:color w:val="auto"/>
                <w:sz w:val="21"/>
                <w:szCs w:val="21"/>
              </w:rPr>
              <w:t>3.本合同一式__份， 需方__份，供方__份，具备同等法律效力。</w:t>
            </w:r>
          </w:p>
          <w:p>
            <w:pPr>
              <w:spacing w:line="240" w:lineRule="atLeast"/>
              <w:rPr>
                <w:rFonts w:hint="eastAsia" w:ascii="宋体" w:hAnsi="宋体" w:cs="宋体"/>
                <w:color w:val="auto"/>
                <w:sz w:val="21"/>
                <w:szCs w:val="21"/>
              </w:rPr>
            </w:pPr>
            <w:r>
              <w:rPr>
                <w:rFonts w:hint="eastAsia" w:ascii="宋体" w:hAnsi="宋体" w:cs="宋体"/>
                <w:color w:val="auto"/>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5338" w:type="dxa"/>
            <w:gridSpan w:val="3"/>
            <w:noWrap w:val="0"/>
            <w:vAlign w:val="top"/>
          </w:tcPr>
          <w:p>
            <w:pPr>
              <w:spacing w:line="240" w:lineRule="atLeast"/>
              <w:rPr>
                <w:rFonts w:hint="eastAsia" w:ascii="宋体" w:hAnsi="宋体" w:cs="宋体"/>
                <w:color w:val="auto"/>
                <w:sz w:val="21"/>
                <w:szCs w:val="21"/>
              </w:rPr>
            </w:pPr>
            <w:r>
              <w:rPr>
                <w:rFonts w:hint="eastAsia" w:ascii="宋体" w:hAnsi="宋体" w:cs="宋体"/>
                <w:color w:val="auto"/>
                <w:sz w:val="21"/>
                <w:szCs w:val="21"/>
              </w:rPr>
              <w:t>需方：</w:t>
            </w:r>
          </w:p>
          <w:p>
            <w:pPr>
              <w:spacing w:line="240" w:lineRule="atLeast"/>
              <w:rPr>
                <w:rFonts w:hint="eastAsia" w:ascii="宋体" w:hAnsi="宋体" w:cs="宋体"/>
                <w:color w:val="auto"/>
                <w:sz w:val="21"/>
                <w:szCs w:val="21"/>
              </w:rPr>
            </w:pPr>
            <w:r>
              <w:rPr>
                <w:rFonts w:hint="eastAsia" w:ascii="宋体" w:hAnsi="宋体" w:cs="宋体"/>
                <w:color w:val="auto"/>
                <w:sz w:val="21"/>
                <w:szCs w:val="21"/>
              </w:rPr>
              <w:t>地址：</w:t>
            </w:r>
          </w:p>
          <w:p>
            <w:pPr>
              <w:spacing w:line="240" w:lineRule="atLeast"/>
              <w:rPr>
                <w:rFonts w:hint="eastAsia" w:ascii="宋体" w:hAnsi="宋体" w:cs="宋体"/>
                <w:color w:val="auto"/>
                <w:sz w:val="21"/>
                <w:szCs w:val="21"/>
              </w:rPr>
            </w:pPr>
            <w:r>
              <w:rPr>
                <w:rFonts w:hint="eastAsia" w:ascii="宋体" w:hAnsi="宋体" w:cs="宋体"/>
                <w:color w:val="auto"/>
                <w:sz w:val="21"/>
                <w:szCs w:val="21"/>
              </w:rPr>
              <w:t>联系电话：</w:t>
            </w:r>
          </w:p>
          <w:p>
            <w:pPr>
              <w:spacing w:line="240" w:lineRule="atLeast"/>
              <w:rPr>
                <w:rFonts w:hint="eastAsia" w:ascii="宋体" w:hAnsi="宋体" w:cs="宋体"/>
                <w:color w:val="auto"/>
                <w:sz w:val="21"/>
                <w:szCs w:val="21"/>
              </w:rPr>
            </w:pPr>
            <w:r>
              <w:rPr>
                <w:rFonts w:hint="eastAsia" w:ascii="宋体" w:hAnsi="宋体" w:cs="宋体"/>
                <w:color w:val="auto"/>
                <w:sz w:val="21"/>
                <w:szCs w:val="21"/>
              </w:rPr>
              <w:t>授权代表：</w:t>
            </w:r>
          </w:p>
        </w:tc>
        <w:tc>
          <w:tcPr>
            <w:tcW w:w="5008" w:type="dxa"/>
            <w:gridSpan w:val="4"/>
            <w:noWrap w:val="0"/>
            <w:vAlign w:val="top"/>
          </w:tcPr>
          <w:p>
            <w:pPr>
              <w:spacing w:line="240" w:lineRule="atLeast"/>
              <w:rPr>
                <w:rFonts w:hint="eastAsia" w:ascii="宋体" w:hAnsi="宋体" w:cs="宋体"/>
                <w:color w:val="auto"/>
                <w:sz w:val="21"/>
                <w:szCs w:val="21"/>
              </w:rPr>
            </w:pPr>
            <w:r>
              <w:rPr>
                <w:rFonts w:hint="eastAsia" w:ascii="宋体" w:hAnsi="宋体" w:cs="宋体"/>
                <w:color w:val="auto"/>
                <w:sz w:val="21"/>
                <w:szCs w:val="21"/>
              </w:rPr>
              <w:t>供方：</w:t>
            </w:r>
          </w:p>
          <w:p>
            <w:pPr>
              <w:spacing w:line="240" w:lineRule="atLeast"/>
              <w:rPr>
                <w:rFonts w:hint="eastAsia" w:ascii="宋体" w:hAnsi="宋体" w:cs="宋体"/>
                <w:color w:val="auto"/>
                <w:sz w:val="21"/>
                <w:szCs w:val="21"/>
              </w:rPr>
            </w:pPr>
            <w:r>
              <w:rPr>
                <w:rFonts w:hint="eastAsia" w:ascii="宋体" w:hAnsi="宋体" w:cs="宋体"/>
                <w:color w:val="auto"/>
                <w:sz w:val="21"/>
                <w:szCs w:val="21"/>
              </w:rPr>
              <w:t>地址：</w:t>
            </w:r>
          </w:p>
          <w:p>
            <w:pPr>
              <w:spacing w:line="240" w:lineRule="atLeast"/>
              <w:rPr>
                <w:rFonts w:hint="eastAsia" w:ascii="宋体" w:hAnsi="宋体" w:cs="宋体"/>
                <w:color w:val="auto"/>
                <w:sz w:val="21"/>
                <w:szCs w:val="21"/>
              </w:rPr>
            </w:pPr>
            <w:r>
              <w:rPr>
                <w:rFonts w:hint="eastAsia" w:ascii="宋体" w:hAnsi="宋体" w:cs="宋体"/>
                <w:color w:val="auto"/>
                <w:sz w:val="21"/>
                <w:szCs w:val="21"/>
              </w:rPr>
              <w:t>电话：</w:t>
            </w:r>
          </w:p>
          <w:p>
            <w:pPr>
              <w:spacing w:line="240" w:lineRule="atLeast"/>
              <w:rPr>
                <w:rFonts w:hint="eastAsia" w:ascii="宋体" w:hAnsi="宋体" w:cs="宋体"/>
                <w:color w:val="auto"/>
                <w:sz w:val="21"/>
                <w:szCs w:val="21"/>
              </w:rPr>
            </w:pPr>
            <w:r>
              <w:rPr>
                <w:rFonts w:hint="eastAsia" w:ascii="宋体" w:hAnsi="宋体" w:cs="宋体"/>
                <w:color w:val="auto"/>
                <w:sz w:val="21"/>
                <w:szCs w:val="21"/>
              </w:rPr>
              <w:t>传真：</w:t>
            </w:r>
          </w:p>
          <w:p>
            <w:pPr>
              <w:spacing w:line="240" w:lineRule="atLeast"/>
              <w:rPr>
                <w:rFonts w:hint="eastAsia" w:ascii="宋体" w:hAnsi="宋体" w:cs="宋体"/>
                <w:color w:val="auto"/>
                <w:sz w:val="21"/>
                <w:szCs w:val="21"/>
              </w:rPr>
            </w:pPr>
            <w:r>
              <w:rPr>
                <w:rFonts w:hint="eastAsia" w:ascii="宋体" w:hAnsi="宋体" w:cs="宋体"/>
                <w:color w:val="auto"/>
                <w:sz w:val="21"/>
                <w:szCs w:val="21"/>
              </w:rPr>
              <w:t>开户银行：</w:t>
            </w:r>
          </w:p>
          <w:p>
            <w:pPr>
              <w:spacing w:line="240" w:lineRule="atLeast"/>
              <w:rPr>
                <w:rFonts w:hint="eastAsia" w:ascii="宋体" w:hAnsi="宋体" w:cs="宋体"/>
                <w:color w:val="auto"/>
                <w:sz w:val="21"/>
                <w:szCs w:val="21"/>
              </w:rPr>
            </w:pPr>
            <w:r>
              <w:rPr>
                <w:rFonts w:hint="eastAsia" w:ascii="宋体" w:hAnsi="宋体" w:cs="宋体"/>
                <w:color w:val="auto"/>
                <w:sz w:val="21"/>
                <w:szCs w:val="21"/>
              </w:rPr>
              <w:t>账号：</w:t>
            </w:r>
          </w:p>
          <w:p>
            <w:pPr>
              <w:spacing w:line="240" w:lineRule="atLeast"/>
              <w:rPr>
                <w:rFonts w:hint="eastAsia" w:ascii="宋体" w:hAnsi="宋体" w:cs="宋体"/>
                <w:color w:val="auto"/>
                <w:sz w:val="21"/>
                <w:szCs w:val="21"/>
              </w:rPr>
            </w:pPr>
            <w:r>
              <w:rPr>
                <w:rFonts w:hint="eastAsia" w:ascii="宋体" w:hAnsi="宋体" w:cs="宋体"/>
                <w:color w:val="auto"/>
                <w:sz w:val="21"/>
                <w:szCs w:val="21"/>
              </w:rPr>
              <w:t>授权代表：</w:t>
            </w:r>
          </w:p>
          <w:p>
            <w:pPr>
              <w:widowControl/>
              <w:spacing w:line="240" w:lineRule="atLeast"/>
              <w:jc w:val="left"/>
              <w:rPr>
                <w:rFonts w:hint="eastAsia" w:ascii="宋体" w:hAnsi="宋体" w:cs="宋体"/>
                <w:color w:val="auto"/>
                <w:sz w:val="21"/>
                <w:szCs w:val="21"/>
              </w:rPr>
            </w:pPr>
            <w:r>
              <w:rPr>
                <w:rFonts w:hint="eastAsia" w:ascii="宋体" w:hAnsi="宋体" w:cs="宋体"/>
                <w:color w:val="auto"/>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346" w:type="dxa"/>
            <w:gridSpan w:val="7"/>
            <w:noWrap w:val="0"/>
            <w:vAlign w:val="top"/>
          </w:tcPr>
          <w:p>
            <w:pPr>
              <w:spacing w:line="240" w:lineRule="atLeast"/>
              <w:rPr>
                <w:rFonts w:hint="eastAsia" w:ascii="宋体" w:hAnsi="宋体" w:cs="宋体"/>
                <w:color w:val="auto"/>
                <w:sz w:val="21"/>
                <w:szCs w:val="21"/>
              </w:rPr>
            </w:pPr>
            <w:r>
              <w:rPr>
                <w:rFonts w:hint="eastAsia" w:ascii="宋体" w:hAnsi="宋体" w:cs="宋体"/>
                <w:color w:val="auto"/>
                <w:sz w:val="21"/>
                <w:szCs w:val="21"/>
              </w:rPr>
              <w:t>备注：</w:t>
            </w:r>
          </w:p>
          <w:p>
            <w:pPr>
              <w:spacing w:line="240" w:lineRule="atLeast"/>
              <w:rPr>
                <w:rFonts w:hint="eastAsia" w:ascii="宋体" w:hAnsi="宋体" w:cs="宋体"/>
                <w:color w:val="auto"/>
                <w:sz w:val="21"/>
                <w:szCs w:val="21"/>
              </w:rPr>
            </w:pPr>
          </w:p>
          <w:p>
            <w:pPr>
              <w:spacing w:line="240" w:lineRule="atLeast"/>
              <w:rPr>
                <w:rFonts w:hint="eastAsia" w:ascii="宋体" w:hAnsi="宋体" w:cs="宋体"/>
                <w:color w:val="auto"/>
                <w:sz w:val="21"/>
                <w:szCs w:val="21"/>
              </w:rPr>
            </w:pPr>
          </w:p>
        </w:tc>
      </w:tr>
    </w:tbl>
    <w:p>
      <w:pPr>
        <w:spacing w:line="500" w:lineRule="exact"/>
        <w:rPr>
          <w:rFonts w:hint="eastAsia" w:ascii="宋体" w:hAnsi="宋体" w:cs="宋体"/>
          <w:color w:val="auto"/>
        </w:rPr>
        <w:sectPr>
          <w:headerReference r:id="rId10" w:type="default"/>
          <w:pgSz w:w="11907" w:h="16840"/>
          <w:pgMar w:top="1134" w:right="1191" w:bottom="1134" w:left="1304" w:header="964" w:footer="992" w:gutter="0"/>
          <w:pgNumType w:fmt="numberInDash"/>
          <w:cols w:space="720" w:num="1"/>
          <w:docGrid w:linePitch="312" w:charSpace="0"/>
        </w:sectPr>
      </w:pPr>
      <w:r>
        <w:rPr>
          <w:rFonts w:hint="eastAsia" w:ascii="宋体" w:hAnsi="宋体" w:cs="宋体"/>
          <w:color w:val="auto"/>
          <w:sz w:val="24"/>
        </w:rPr>
        <w:t>签约时间：           年   月   日      签约地点：</w:t>
      </w:r>
    </w:p>
    <w:p>
      <w:pPr>
        <w:pStyle w:val="4"/>
        <w:spacing w:before="0" w:beforeLines="0" w:after="0" w:afterLines="0" w:line="360" w:lineRule="auto"/>
        <w:ind w:firstLine="2640" w:firstLineChars="600"/>
        <w:jc w:val="both"/>
        <w:outlineLvl w:val="1"/>
        <w:rPr>
          <w:rFonts w:hint="eastAsia" w:ascii="宋体" w:hAnsi="宋体" w:eastAsia="宋体" w:cs="宋体"/>
          <w:b w:val="0"/>
          <w:color w:val="auto"/>
          <w:highlight w:val="none"/>
        </w:rPr>
      </w:pPr>
      <w:bookmarkStart w:id="279" w:name="_Toc14819"/>
      <w:bookmarkStart w:id="280" w:name="_Toc10184"/>
      <w:bookmarkStart w:id="281" w:name="_Toc20608"/>
      <w:bookmarkStart w:id="282" w:name="_Toc6309"/>
      <w:r>
        <w:rPr>
          <w:rFonts w:hint="eastAsia" w:ascii="宋体" w:hAnsi="宋体" w:eastAsia="宋体" w:cs="宋体"/>
          <w:b w:val="0"/>
          <w:color w:val="auto"/>
          <w:highlight w:val="none"/>
        </w:rPr>
        <w:t>第七篇  投标文件格式</w:t>
      </w:r>
      <w:bookmarkEnd w:id="279"/>
      <w:bookmarkEnd w:id="280"/>
      <w:bookmarkEnd w:id="281"/>
      <w:bookmarkEnd w:id="282"/>
    </w:p>
    <w:p>
      <w:pPr>
        <w:snapToGrid w:val="0"/>
        <w:spacing w:line="400" w:lineRule="exact"/>
        <w:ind w:firstLine="482" w:firstLineChars="200"/>
        <w:outlineLvl w:val="0"/>
        <w:rPr>
          <w:rFonts w:hint="eastAsia" w:ascii="宋体" w:hAnsi="宋体" w:eastAsia="宋体" w:cs="宋体"/>
          <w:b/>
          <w:color w:val="auto"/>
          <w:sz w:val="24"/>
          <w:szCs w:val="24"/>
          <w:highlight w:val="none"/>
        </w:rPr>
      </w:pPr>
      <w:bookmarkStart w:id="283" w:name="_Toc22749"/>
      <w:bookmarkStart w:id="284" w:name="_Toc14233"/>
      <w:bookmarkStart w:id="285" w:name="_Toc22176"/>
      <w:r>
        <w:rPr>
          <w:rFonts w:hint="eastAsia" w:ascii="宋体" w:hAnsi="宋体" w:eastAsia="宋体" w:cs="宋体"/>
          <w:b/>
          <w:color w:val="auto"/>
          <w:sz w:val="24"/>
          <w:szCs w:val="24"/>
          <w:highlight w:val="none"/>
        </w:rPr>
        <w:t>一、经济文件</w:t>
      </w:r>
      <w:bookmarkEnd w:id="283"/>
      <w:bookmarkEnd w:id="284"/>
      <w:bookmarkEnd w:id="285"/>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（一）开标一览表</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（二）分项报价明细表</w:t>
      </w:r>
    </w:p>
    <w:p>
      <w:pPr>
        <w:snapToGrid w:val="0"/>
        <w:spacing w:line="400" w:lineRule="exact"/>
        <w:ind w:firstLine="482" w:firstLineChars="200"/>
        <w:outlineLvl w:val="0"/>
        <w:rPr>
          <w:rFonts w:hint="eastAsia" w:ascii="宋体" w:hAnsi="宋体" w:eastAsia="宋体" w:cs="宋体"/>
          <w:b/>
          <w:color w:val="auto"/>
          <w:sz w:val="24"/>
          <w:szCs w:val="24"/>
          <w:highlight w:val="none"/>
        </w:rPr>
      </w:pPr>
      <w:bookmarkStart w:id="286" w:name="_Toc30839"/>
      <w:bookmarkStart w:id="287" w:name="_Toc8350"/>
      <w:bookmarkStart w:id="288" w:name="_Toc22317"/>
      <w:r>
        <w:rPr>
          <w:rFonts w:hint="eastAsia" w:ascii="宋体" w:hAnsi="宋体" w:eastAsia="宋体" w:cs="宋体"/>
          <w:b/>
          <w:color w:val="auto"/>
          <w:sz w:val="24"/>
          <w:szCs w:val="24"/>
          <w:highlight w:val="none"/>
        </w:rPr>
        <w:t>二、技术文件</w:t>
      </w:r>
      <w:bookmarkEnd w:id="286"/>
      <w:bookmarkEnd w:id="287"/>
      <w:bookmarkEnd w:id="288"/>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（一）服务条款差异表</w:t>
      </w:r>
    </w:p>
    <w:p>
      <w:pPr>
        <w:snapToGrid w:val="0"/>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w:t>
      </w:r>
      <w:r>
        <w:rPr>
          <w:rFonts w:hint="eastAsia" w:ascii="宋体" w:hAnsi="宋体" w:cs="宋体"/>
          <w:color w:val="auto"/>
          <w:sz w:val="24"/>
        </w:rPr>
        <w:t>服务方案（如有，格式自拟）</w:t>
      </w:r>
      <w:r>
        <w:rPr>
          <w:rFonts w:hint="eastAsia" w:ascii="宋体" w:hAnsi="宋体" w:cs="宋体"/>
          <w:color w:val="auto"/>
          <w:sz w:val="24"/>
          <w:szCs w:val="24"/>
        </w:rPr>
        <w:t>或</w:t>
      </w:r>
      <w:r>
        <w:rPr>
          <w:rFonts w:hint="eastAsia" w:ascii="宋体" w:hAnsi="宋体" w:cs="宋体"/>
          <w:color w:val="auto"/>
          <w:sz w:val="24"/>
          <w:szCs w:val="24"/>
          <w:lang w:val="en-US" w:eastAsia="zh-CN"/>
        </w:rPr>
        <w:t>服务</w:t>
      </w:r>
      <w:r>
        <w:rPr>
          <w:rFonts w:hint="eastAsia" w:ascii="宋体" w:hAnsi="宋体" w:cs="宋体"/>
          <w:color w:val="auto"/>
          <w:sz w:val="24"/>
          <w:szCs w:val="24"/>
        </w:rPr>
        <w:t>部分评分证明材料</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如有</w:t>
      </w:r>
      <w:r>
        <w:rPr>
          <w:rFonts w:hint="eastAsia" w:ascii="宋体" w:hAnsi="宋体" w:cs="宋体"/>
          <w:color w:val="auto"/>
          <w:sz w:val="24"/>
          <w:szCs w:val="24"/>
          <w:lang w:eastAsia="zh-CN"/>
        </w:rPr>
        <w:t>）</w:t>
      </w:r>
    </w:p>
    <w:p>
      <w:pPr>
        <w:snapToGrid w:val="0"/>
        <w:spacing w:line="400" w:lineRule="exact"/>
        <w:ind w:firstLine="482" w:firstLineChars="200"/>
        <w:outlineLvl w:val="0"/>
        <w:rPr>
          <w:rFonts w:hint="eastAsia" w:ascii="宋体" w:hAnsi="宋体" w:eastAsia="宋体" w:cs="宋体"/>
          <w:b/>
          <w:color w:val="auto"/>
          <w:sz w:val="24"/>
          <w:szCs w:val="24"/>
          <w:highlight w:val="none"/>
        </w:rPr>
      </w:pPr>
      <w:bookmarkStart w:id="289" w:name="_Toc7023"/>
      <w:bookmarkStart w:id="290" w:name="_Toc4366"/>
      <w:bookmarkStart w:id="291" w:name="_Toc27593"/>
      <w:r>
        <w:rPr>
          <w:rFonts w:hint="eastAsia" w:ascii="宋体" w:hAnsi="宋体" w:eastAsia="宋体" w:cs="宋体"/>
          <w:b/>
          <w:color w:val="auto"/>
          <w:sz w:val="24"/>
          <w:szCs w:val="24"/>
          <w:highlight w:val="none"/>
        </w:rPr>
        <w:t>三、商务文件</w:t>
      </w:r>
      <w:bookmarkEnd w:id="289"/>
      <w:bookmarkEnd w:id="290"/>
      <w:bookmarkEnd w:id="291"/>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（一）投标函（格式）</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（二）商务条款差异表</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（三）商务及售后服务承诺</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（四）商务部分评分证明材料</w:t>
      </w:r>
    </w:p>
    <w:p>
      <w:pPr>
        <w:tabs>
          <w:tab w:val="left" w:pos="1764"/>
        </w:tabs>
        <w:snapToGrid w:val="0"/>
        <w:spacing w:line="400" w:lineRule="exact"/>
        <w:ind w:firstLine="482" w:firstLineChars="200"/>
        <w:outlineLvl w:val="0"/>
        <w:rPr>
          <w:rFonts w:hint="eastAsia" w:ascii="宋体" w:hAnsi="宋体" w:eastAsia="宋体" w:cs="宋体"/>
          <w:b/>
          <w:color w:val="auto"/>
          <w:sz w:val="24"/>
          <w:szCs w:val="24"/>
          <w:highlight w:val="none"/>
        </w:rPr>
      </w:pPr>
      <w:bookmarkStart w:id="292" w:name="_Toc31522"/>
      <w:bookmarkStart w:id="293" w:name="_Toc24135"/>
      <w:bookmarkStart w:id="294" w:name="_Toc18630"/>
      <w:r>
        <w:rPr>
          <w:rFonts w:hint="eastAsia" w:ascii="宋体" w:hAnsi="宋体" w:eastAsia="宋体" w:cs="宋体"/>
          <w:b/>
          <w:color w:val="auto"/>
          <w:sz w:val="24"/>
          <w:szCs w:val="24"/>
          <w:highlight w:val="none"/>
        </w:rPr>
        <w:t>四、其他</w:t>
      </w:r>
      <w:bookmarkEnd w:id="292"/>
      <w:bookmarkEnd w:id="293"/>
      <w:bookmarkEnd w:id="294"/>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）其他与项目有关的资料（自附）</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8"/>
          <w:highlight w:val="none"/>
        </w:rPr>
        <w:t>投标文件递交表（递交投标文件时单独提交）</w:t>
      </w:r>
    </w:p>
    <w:p>
      <w:pPr>
        <w:snapToGrid w:val="0"/>
        <w:spacing w:line="400" w:lineRule="exact"/>
        <w:ind w:firstLine="482" w:firstLineChars="200"/>
        <w:outlineLvl w:val="0"/>
        <w:rPr>
          <w:rFonts w:hint="eastAsia" w:ascii="宋体" w:hAnsi="宋体" w:eastAsia="宋体" w:cs="宋体"/>
          <w:b/>
          <w:color w:val="auto"/>
          <w:sz w:val="24"/>
          <w:szCs w:val="24"/>
          <w:highlight w:val="none"/>
        </w:rPr>
      </w:pPr>
      <w:bookmarkStart w:id="295" w:name="_Toc2177"/>
      <w:bookmarkStart w:id="296" w:name="_Toc17345"/>
      <w:bookmarkStart w:id="297" w:name="_Toc16220"/>
      <w:r>
        <w:rPr>
          <w:rFonts w:hint="eastAsia" w:ascii="宋体" w:hAnsi="宋体" w:eastAsia="宋体" w:cs="宋体"/>
          <w:b/>
          <w:color w:val="auto"/>
          <w:sz w:val="24"/>
          <w:szCs w:val="24"/>
          <w:highlight w:val="none"/>
        </w:rPr>
        <w:t>五、资格文件</w:t>
      </w:r>
      <w:bookmarkEnd w:id="295"/>
      <w:bookmarkEnd w:id="296"/>
      <w:bookmarkEnd w:id="297"/>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（二）法定代表人身份证明书（格式）</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（三）法定代表人授权委托书（格式）</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（四）基本资格条件承诺函（格式）</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（五）税务登记证（副本）复印件</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特定资格条件证书或证明文件</w:t>
      </w:r>
    </w:p>
    <w:p>
      <w:pPr>
        <w:pStyle w:val="6"/>
        <w:pageBreakBefore/>
        <w:spacing w:line="500" w:lineRule="exact"/>
        <w:jc w:val="both"/>
        <w:outlineLvl w:val="0"/>
        <w:rPr>
          <w:rFonts w:hint="eastAsia" w:ascii="宋体" w:hAnsi="宋体" w:eastAsia="宋体" w:cs="宋体"/>
          <w:b/>
          <w:color w:val="auto"/>
          <w:szCs w:val="28"/>
          <w:highlight w:val="none"/>
        </w:rPr>
      </w:pPr>
      <w:bookmarkStart w:id="298" w:name="_Toc15083"/>
      <w:bookmarkStart w:id="299" w:name="_Toc15212"/>
      <w:bookmarkStart w:id="300" w:name="_Toc20133"/>
      <w:bookmarkStart w:id="301" w:name="_Toc22002"/>
      <w:bookmarkStart w:id="302" w:name="_Toc429584884"/>
      <w:bookmarkStart w:id="303" w:name="_Hlk91012576"/>
      <w:r>
        <w:rPr>
          <w:rFonts w:hint="eastAsia" w:ascii="宋体" w:hAnsi="宋体" w:eastAsia="宋体" w:cs="宋体"/>
          <w:b/>
          <w:color w:val="auto"/>
          <w:szCs w:val="28"/>
          <w:highlight w:val="none"/>
        </w:rPr>
        <w:t>一、经济文件</w:t>
      </w:r>
      <w:bookmarkEnd w:id="298"/>
      <w:bookmarkEnd w:id="299"/>
      <w:bookmarkEnd w:id="300"/>
      <w:bookmarkEnd w:id="301"/>
      <w:bookmarkEnd w:id="302"/>
    </w:p>
    <w:p>
      <w:pPr>
        <w:snapToGrid w:val="0"/>
        <w:spacing w:line="500" w:lineRule="exact"/>
        <w:jc w:val="center"/>
        <w:outlineLvl w:val="1"/>
        <w:rPr>
          <w:rFonts w:hint="eastAsia" w:ascii="宋体" w:hAnsi="宋体" w:eastAsia="宋体" w:cs="宋体"/>
          <w:color w:val="auto"/>
          <w:szCs w:val="36"/>
          <w:highlight w:val="none"/>
        </w:rPr>
      </w:pPr>
      <w:bookmarkStart w:id="304" w:name="_Toc159"/>
      <w:bookmarkStart w:id="305" w:name="_Toc7571"/>
      <w:bookmarkStart w:id="306" w:name="_Toc4074"/>
      <w:r>
        <w:rPr>
          <w:rFonts w:hint="eastAsia" w:ascii="宋体" w:hAnsi="宋体" w:eastAsia="宋体" w:cs="宋体"/>
          <w:color w:val="auto"/>
          <w:szCs w:val="36"/>
          <w:highlight w:val="none"/>
        </w:rPr>
        <w:t>（一）开标一览表</w:t>
      </w:r>
      <w:bookmarkEnd w:id="304"/>
      <w:bookmarkEnd w:id="305"/>
      <w:bookmarkEnd w:id="306"/>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项目编号：</w:t>
      </w:r>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招标项目名称：</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2073"/>
        <w:gridCol w:w="2690"/>
        <w:gridCol w:w="1219"/>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9" w:type="dxa"/>
            <w:noWrap w:val="0"/>
            <w:vAlign w:val="center"/>
          </w:tcPr>
          <w:p>
            <w:pPr>
              <w:spacing w:line="500" w:lineRule="exact"/>
              <w:jc w:val="center"/>
              <w:rPr>
                <w:rFonts w:hint="eastAsia" w:ascii="宋体" w:hAnsi="宋体" w:eastAsia="宋体" w:cs="宋体"/>
                <w:color w:val="auto"/>
                <w:sz w:val="21"/>
                <w:szCs w:val="28"/>
                <w:highlight w:val="none"/>
              </w:rPr>
            </w:pPr>
            <w:r>
              <w:rPr>
                <w:rFonts w:hint="eastAsia" w:ascii="宋体" w:hAnsi="宋体" w:eastAsia="宋体" w:cs="宋体"/>
                <w:color w:val="auto"/>
                <w:sz w:val="21"/>
                <w:szCs w:val="28"/>
                <w:highlight w:val="none"/>
              </w:rPr>
              <w:t>投标人名称</w:t>
            </w:r>
          </w:p>
        </w:tc>
        <w:tc>
          <w:tcPr>
            <w:tcW w:w="7669" w:type="dxa"/>
            <w:gridSpan w:val="4"/>
            <w:noWrap w:val="0"/>
            <w:vAlign w:val="center"/>
          </w:tcPr>
          <w:p>
            <w:pPr>
              <w:spacing w:line="500" w:lineRule="exact"/>
              <w:jc w:val="center"/>
              <w:rPr>
                <w:rFonts w:hint="eastAsia" w:ascii="宋体" w:hAnsi="宋体" w:eastAsia="宋体" w:cs="宋体"/>
                <w:color w:val="auto"/>
                <w:sz w:val="21"/>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9" w:type="dxa"/>
            <w:noWrap w:val="0"/>
            <w:vAlign w:val="center"/>
          </w:tcPr>
          <w:p>
            <w:pPr>
              <w:spacing w:line="500" w:lineRule="exact"/>
              <w:jc w:val="center"/>
              <w:rPr>
                <w:rFonts w:hint="eastAsia" w:ascii="宋体" w:hAnsi="宋体" w:eastAsia="宋体" w:cs="宋体"/>
                <w:color w:val="auto"/>
                <w:sz w:val="21"/>
                <w:szCs w:val="28"/>
                <w:highlight w:val="none"/>
              </w:rPr>
            </w:pPr>
            <w:r>
              <w:rPr>
                <w:rFonts w:hint="eastAsia" w:ascii="宋体" w:hAnsi="宋体" w:cs="宋体"/>
                <w:color w:val="auto"/>
                <w:sz w:val="21"/>
                <w:szCs w:val="28"/>
                <w:highlight w:val="none"/>
                <w:lang w:val="en-US" w:eastAsia="zh-CN"/>
              </w:rPr>
              <w:t>项目</w:t>
            </w:r>
            <w:r>
              <w:rPr>
                <w:rFonts w:hint="eastAsia" w:ascii="宋体" w:hAnsi="宋体" w:eastAsia="宋体" w:cs="宋体"/>
                <w:color w:val="auto"/>
                <w:sz w:val="21"/>
                <w:szCs w:val="28"/>
                <w:highlight w:val="none"/>
              </w:rPr>
              <w:t>名称</w:t>
            </w:r>
          </w:p>
        </w:tc>
        <w:tc>
          <w:tcPr>
            <w:tcW w:w="2073" w:type="dxa"/>
            <w:noWrap w:val="0"/>
            <w:vAlign w:val="center"/>
          </w:tcPr>
          <w:p>
            <w:pPr>
              <w:spacing w:line="500" w:lineRule="exact"/>
              <w:jc w:val="center"/>
              <w:rPr>
                <w:rFonts w:hint="eastAsia" w:ascii="宋体" w:hAnsi="宋体" w:eastAsia="宋体" w:cs="宋体"/>
                <w:color w:val="auto"/>
                <w:sz w:val="21"/>
                <w:szCs w:val="28"/>
                <w:highlight w:val="none"/>
              </w:rPr>
            </w:pPr>
            <w:r>
              <w:rPr>
                <w:rFonts w:hint="eastAsia" w:ascii="宋体" w:hAnsi="宋体" w:eastAsia="宋体" w:cs="宋体"/>
                <w:color w:val="auto"/>
                <w:sz w:val="21"/>
                <w:szCs w:val="28"/>
                <w:highlight w:val="none"/>
                <w:lang w:val="en-US" w:eastAsia="zh-CN"/>
              </w:rPr>
              <w:t>收费条码</w:t>
            </w:r>
          </w:p>
        </w:tc>
        <w:tc>
          <w:tcPr>
            <w:tcW w:w="26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1"/>
                <w:szCs w:val="28"/>
                <w:highlight w:val="none"/>
                <w:lang w:val="en-US" w:eastAsia="zh-CN"/>
              </w:rPr>
            </w:pPr>
            <w:r>
              <w:rPr>
                <w:rFonts w:hint="eastAsia" w:ascii="宋体" w:hAnsi="宋体" w:eastAsia="宋体" w:cs="宋体"/>
                <w:color w:val="auto"/>
                <w:sz w:val="21"/>
                <w:szCs w:val="28"/>
                <w:highlight w:val="none"/>
              </w:rPr>
              <w:t>投标报价（小写）</w:t>
            </w:r>
          </w:p>
        </w:tc>
        <w:tc>
          <w:tcPr>
            <w:tcW w:w="1219" w:type="dxa"/>
            <w:noWrap w:val="0"/>
            <w:vAlign w:val="center"/>
          </w:tcPr>
          <w:p>
            <w:pPr>
              <w:spacing w:line="500" w:lineRule="exact"/>
              <w:jc w:val="center"/>
              <w:rPr>
                <w:rFonts w:hint="default" w:ascii="宋体" w:hAnsi="宋体" w:eastAsia="宋体" w:cs="宋体"/>
                <w:color w:val="auto"/>
                <w:sz w:val="21"/>
                <w:szCs w:val="28"/>
                <w:highlight w:val="none"/>
                <w:lang w:val="en-US" w:eastAsia="zh-CN"/>
              </w:rPr>
            </w:pPr>
            <w:r>
              <w:rPr>
                <w:rFonts w:hint="eastAsia" w:ascii="宋体" w:hAnsi="宋体" w:eastAsia="宋体" w:cs="宋体"/>
                <w:color w:val="auto"/>
                <w:sz w:val="21"/>
                <w:szCs w:val="28"/>
                <w:highlight w:val="none"/>
                <w:lang w:val="en-US" w:eastAsia="zh-CN"/>
              </w:rPr>
              <w:t>服务期</w:t>
            </w:r>
          </w:p>
        </w:tc>
        <w:tc>
          <w:tcPr>
            <w:tcW w:w="1687" w:type="dxa"/>
            <w:noWrap w:val="0"/>
            <w:vAlign w:val="center"/>
          </w:tcPr>
          <w:p>
            <w:pPr>
              <w:spacing w:line="500" w:lineRule="exact"/>
              <w:jc w:val="center"/>
              <w:rPr>
                <w:rFonts w:hint="eastAsia" w:ascii="宋体" w:hAnsi="宋体" w:eastAsia="宋体" w:cs="宋体"/>
                <w:color w:val="auto"/>
                <w:sz w:val="21"/>
                <w:szCs w:val="28"/>
                <w:highlight w:val="none"/>
              </w:rPr>
            </w:pPr>
            <w:r>
              <w:rPr>
                <w:rFonts w:hint="eastAsia" w:ascii="宋体" w:hAnsi="宋体" w:eastAsia="宋体" w:cs="宋体"/>
                <w:color w:val="auto"/>
                <w:sz w:val="21"/>
                <w:szCs w:val="28"/>
                <w:highlight w:val="none"/>
                <w:lang w:val="en-US" w:eastAsia="zh-CN"/>
              </w:rPr>
              <w:t>服务</w:t>
            </w:r>
            <w:r>
              <w:rPr>
                <w:rFonts w:hint="eastAsia" w:ascii="宋体" w:hAnsi="宋体" w:eastAsia="宋体" w:cs="宋体"/>
                <w:color w:val="auto"/>
                <w:sz w:val="21"/>
                <w:szCs w:val="28"/>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9" w:type="dxa"/>
            <w:tcBorders>
              <w:bottom w:val="single" w:color="auto" w:sz="4" w:space="0"/>
            </w:tcBorders>
            <w:noWrap w:val="0"/>
            <w:vAlign w:val="center"/>
          </w:tcPr>
          <w:p>
            <w:pPr>
              <w:spacing w:line="500" w:lineRule="exact"/>
              <w:rPr>
                <w:rFonts w:hint="eastAsia" w:ascii="宋体" w:hAnsi="宋体" w:eastAsia="宋体" w:cs="宋体"/>
                <w:color w:val="auto"/>
                <w:sz w:val="21"/>
                <w:szCs w:val="28"/>
                <w:highlight w:val="none"/>
              </w:rPr>
            </w:pPr>
          </w:p>
        </w:tc>
        <w:tc>
          <w:tcPr>
            <w:tcW w:w="2073" w:type="dxa"/>
            <w:tcBorders>
              <w:bottom w:val="single" w:color="auto" w:sz="4" w:space="0"/>
            </w:tcBorders>
            <w:noWrap w:val="0"/>
            <w:vAlign w:val="center"/>
          </w:tcPr>
          <w:p>
            <w:pPr>
              <w:spacing w:line="500" w:lineRule="exact"/>
              <w:rPr>
                <w:rFonts w:hint="eastAsia" w:ascii="宋体" w:hAnsi="宋体" w:eastAsia="宋体" w:cs="宋体"/>
                <w:color w:val="auto"/>
                <w:sz w:val="21"/>
                <w:szCs w:val="28"/>
                <w:highlight w:val="none"/>
              </w:rPr>
            </w:pPr>
          </w:p>
        </w:tc>
        <w:tc>
          <w:tcPr>
            <w:tcW w:w="2690" w:type="dxa"/>
            <w:tcBorders>
              <w:bottom w:val="single" w:color="auto" w:sz="4" w:space="0"/>
            </w:tcBorders>
            <w:noWrap w:val="0"/>
            <w:vAlign w:val="center"/>
          </w:tcPr>
          <w:p>
            <w:pPr>
              <w:spacing w:line="500" w:lineRule="exact"/>
              <w:rPr>
                <w:rFonts w:hint="eastAsia" w:ascii="宋体" w:hAnsi="宋体" w:eastAsia="宋体" w:cs="宋体"/>
                <w:color w:val="auto"/>
                <w:sz w:val="21"/>
                <w:szCs w:val="28"/>
                <w:highlight w:val="none"/>
              </w:rPr>
            </w:pPr>
          </w:p>
        </w:tc>
        <w:tc>
          <w:tcPr>
            <w:tcW w:w="1219" w:type="dxa"/>
            <w:tcBorders>
              <w:bottom w:val="single" w:color="auto" w:sz="4" w:space="0"/>
            </w:tcBorders>
            <w:noWrap w:val="0"/>
            <w:vAlign w:val="top"/>
          </w:tcPr>
          <w:p>
            <w:pPr>
              <w:spacing w:line="500" w:lineRule="exact"/>
              <w:rPr>
                <w:rFonts w:hint="eastAsia" w:ascii="宋体" w:hAnsi="宋体" w:eastAsia="宋体" w:cs="宋体"/>
                <w:color w:val="auto"/>
                <w:sz w:val="21"/>
                <w:szCs w:val="28"/>
                <w:highlight w:val="none"/>
              </w:rPr>
            </w:pPr>
          </w:p>
        </w:tc>
        <w:tc>
          <w:tcPr>
            <w:tcW w:w="1687" w:type="dxa"/>
            <w:tcBorders>
              <w:bottom w:val="single" w:color="auto" w:sz="4" w:space="0"/>
            </w:tcBorders>
            <w:noWrap w:val="0"/>
            <w:vAlign w:val="top"/>
          </w:tcPr>
          <w:p>
            <w:pPr>
              <w:spacing w:line="500" w:lineRule="exact"/>
              <w:rPr>
                <w:rFonts w:hint="eastAsia" w:ascii="宋体" w:hAnsi="宋体" w:eastAsia="宋体" w:cs="宋体"/>
                <w:color w:val="auto"/>
                <w:sz w:val="21"/>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5"/>
            <w:tcBorders>
              <w:bottom w:val="single" w:color="auto" w:sz="4" w:space="0"/>
            </w:tcBorders>
            <w:noWrap w:val="0"/>
            <w:vAlign w:val="center"/>
          </w:tcPr>
          <w:p>
            <w:pPr>
              <w:spacing w:line="560" w:lineRule="exact"/>
              <w:rPr>
                <w:rFonts w:hint="eastAsia" w:ascii="宋体" w:hAnsi="宋体" w:eastAsia="宋体" w:cs="宋体"/>
                <w:color w:val="auto"/>
                <w:sz w:val="21"/>
                <w:szCs w:val="28"/>
                <w:highlight w:val="none"/>
              </w:rPr>
            </w:pPr>
            <w:r>
              <w:rPr>
                <w:rFonts w:hint="eastAsia" w:ascii="宋体" w:hAnsi="宋体" w:eastAsia="宋体" w:cs="宋体"/>
                <w:color w:val="auto"/>
                <w:sz w:val="21"/>
                <w:szCs w:val="28"/>
                <w:highlight w:val="none"/>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5"/>
            <w:noWrap w:val="0"/>
            <w:vAlign w:val="center"/>
          </w:tcPr>
          <w:p>
            <w:pPr>
              <w:pStyle w:val="36"/>
              <w:spacing w:line="500" w:lineRule="exact"/>
              <w:rPr>
                <w:rFonts w:hint="eastAsia" w:ascii="宋体" w:hAnsi="宋体" w:eastAsia="宋体" w:cs="宋体"/>
                <w:color w:val="auto"/>
                <w:sz w:val="21"/>
                <w:szCs w:val="28"/>
                <w:highlight w:val="none"/>
                <w:lang w:val="en-US" w:eastAsia="zh-CN"/>
              </w:rPr>
            </w:pPr>
            <w:r>
              <w:rPr>
                <w:rFonts w:hint="eastAsia" w:ascii="宋体" w:hAnsi="宋体" w:eastAsia="宋体" w:cs="宋体"/>
                <w:color w:val="auto"/>
                <w:sz w:val="21"/>
                <w:szCs w:val="28"/>
                <w:highlight w:val="none"/>
                <w:lang w:val="en-US" w:eastAsia="zh-CN"/>
              </w:rPr>
              <w:t>备注：</w:t>
            </w:r>
          </w:p>
        </w:tc>
      </w:tr>
    </w:tbl>
    <w:p>
      <w:pPr>
        <w:pStyle w:val="36"/>
        <w:spacing w:line="500" w:lineRule="exact"/>
        <w:rPr>
          <w:rFonts w:hint="eastAsia" w:ascii="宋体" w:hAnsi="宋体" w:eastAsia="宋体" w:cs="宋体"/>
          <w:color w:val="auto"/>
          <w:sz w:val="24"/>
          <w:szCs w:val="28"/>
          <w:highlight w:val="none"/>
        </w:rPr>
      </w:pPr>
    </w:p>
    <w:p>
      <w:pPr>
        <w:rPr>
          <w:rFonts w:hint="eastAsia" w:ascii="宋体" w:hAnsi="宋体" w:eastAsia="宋体" w:cs="宋体"/>
          <w:color w:val="auto"/>
          <w:highlight w:val="none"/>
        </w:rPr>
      </w:pPr>
    </w:p>
    <w:p>
      <w:pPr>
        <w:spacing w:line="500" w:lineRule="exact"/>
        <w:rPr>
          <w:rFonts w:hint="eastAsia" w:ascii="宋体" w:hAnsi="宋体" w:eastAsia="宋体" w:cs="宋体"/>
          <w:color w:val="auto"/>
          <w:sz w:val="24"/>
          <w:szCs w:val="28"/>
          <w:highlight w:val="none"/>
        </w:rPr>
      </w:pPr>
    </w:p>
    <w:p>
      <w:pPr>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                      法定代表人（或法定代表人授权代表）或自然人：</w:t>
      </w:r>
    </w:p>
    <w:p>
      <w:pPr>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（投标人公章）                               （签署或盖章）</w:t>
      </w:r>
    </w:p>
    <w:p>
      <w:pPr>
        <w:spacing w:line="500" w:lineRule="exact"/>
        <w:rPr>
          <w:rFonts w:hint="eastAsia" w:ascii="宋体" w:hAnsi="宋体" w:eastAsia="宋体" w:cs="宋体"/>
          <w:color w:val="auto"/>
          <w:sz w:val="24"/>
          <w:szCs w:val="28"/>
          <w:highlight w:val="none"/>
        </w:rPr>
      </w:pPr>
    </w:p>
    <w:p>
      <w:pPr>
        <w:spacing w:line="500" w:lineRule="exact"/>
        <w:rPr>
          <w:rFonts w:hint="eastAsia" w:ascii="宋体" w:hAnsi="宋体" w:eastAsia="宋体" w:cs="宋体"/>
          <w:color w:val="auto"/>
          <w:sz w:val="24"/>
          <w:szCs w:val="28"/>
          <w:highlight w:val="none"/>
        </w:rPr>
      </w:pPr>
    </w:p>
    <w:p>
      <w:pPr>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                                            年     月     日</w:t>
      </w:r>
    </w:p>
    <w:p>
      <w:pPr>
        <w:snapToGrid w:val="0"/>
        <w:spacing w:line="500" w:lineRule="exact"/>
        <w:ind w:firstLine="480" w:firstLineChars="200"/>
        <w:rPr>
          <w:rFonts w:hint="eastAsia" w:ascii="宋体" w:hAnsi="宋体" w:eastAsia="宋体" w:cs="宋体"/>
          <w:color w:val="auto"/>
          <w:sz w:val="24"/>
          <w:szCs w:val="28"/>
          <w:highlight w:val="none"/>
        </w:rPr>
      </w:pPr>
    </w:p>
    <w:p>
      <w:pPr>
        <w:snapToGrid w:val="0"/>
        <w:spacing w:line="500" w:lineRule="exact"/>
        <w:ind w:firstLine="480" w:firstLineChars="200"/>
        <w:rPr>
          <w:rFonts w:hint="eastAsia" w:ascii="宋体" w:hAnsi="宋体" w:eastAsia="宋体" w:cs="宋体"/>
          <w:color w:val="auto"/>
          <w:sz w:val="24"/>
          <w:szCs w:val="28"/>
          <w:highlight w:val="none"/>
        </w:rPr>
      </w:pPr>
    </w:p>
    <w:p>
      <w:pPr>
        <w:snapToGrid w:val="0"/>
        <w:spacing w:line="500" w:lineRule="exact"/>
        <w:ind w:firstLine="480" w:firstLineChars="200"/>
        <w:rPr>
          <w:rFonts w:hint="eastAsia" w:ascii="宋体" w:hAnsi="宋体" w:eastAsia="宋体" w:cs="宋体"/>
          <w:color w:val="auto"/>
          <w:sz w:val="24"/>
          <w:szCs w:val="28"/>
          <w:highlight w:val="none"/>
        </w:rPr>
      </w:pPr>
    </w:p>
    <w:p>
      <w:pPr>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说明：</w:t>
      </w:r>
    </w:p>
    <w:p>
      <w:pPr>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1.开标一览表按格式填列；</w:t>
      </w:r>
    </w:p>
    <w:p>
      <w:pPr>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2.开标一览表在开标大会上当众宣读，务必填写清楚，准确无误；</w:t>
      </w:r>
    </w:p>
    <w:p>
      <w:pPr>
        <w:snapToGrid w:val="0"/>
        <w:spacing w:line="400" w:lineRule="exact"/>
        <w:ind w:firstLine="560" w:firstLineChars="200"/>
        <w:jc w:val="center"/>
        <w:outlineLvl w:val="1"/>
        <w:rPr>
          <w:rFonts w:hint="eastAsia" w:ascii="宋体" w:hAnsi="宋体" w:eastAsia="宋体" w:cs="宋体"/>
          <w:color w:val="auto"/>
          <w:sz w:val="24"/>
          <w:szCs w:val="28"/>
          <w:highlight w:val="none"/>
        </w:rPr>
      </w:pPr>
      <w:r>
        <w:rPr>
          <w:rFonts w:hint="eastAsia" w:ascii="宋体" w:hAnsi="宋体" w:eastAsia="宋体" w:cs="宋体"/>
          <w:color w:val="auto"/>
          <w:szCs w:val="28"/>
          <w:highlight w:val="none"/>
        </w:rPr>
        <w:br w:type="page"/>
      </w:r>
      <w:bookmarkStart w:id="307" w:name="_Toc29276"/>
      <w:bookmarkStart w:id="308" w:name="_Toc8575"/>
      <w:bookmarkStart w:id="309" w:name="_Toc26106"/>
      <w:r>
        <w:rPr>
          <w:rFonts w:hint="eastAsia" w:ascii="宋体" w:hAnsi="宋体" w:eastAsia="宋体" w:cs="宋体"/>
          <w:color w:val="auto"/>
          <w:sz w:val="24"/>
          <w:szCs w:val="28"/>
          <w:highlight w:val="none"/>
        </w:rPr>
        <w:t>（二）分项报价明细表</w:t>
      </w:r>
      <w:bookmarkEnd w:id="307"/>
      <w:bookmarkEnd w:id="308"/>
      <w:bookmarkEnd w:id="309"/>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项目编号：</w:t>
      </w:r>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招标项目名称：                                           单位：元</w:t>
      </w:r>
    </w:p>
    <w:tbl>
      <w:tblPr>
        <w:tblStyle w:val="58"/>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4"/>
        <w:gridCol w:w="1492"/>
        <w:gridCol w:w="1515"/>
        <w:gridCol w:w="1951"/>
        <w:gridCol w:w="93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b/>
                <w:color w:val="auto"/>
                <w:sz w:val="21"/>
                <w:szCs w:val="21"/>
                <w:highlight w:val="none"/>
              </w:rPr>
            </w:pPr>
            <w:r>
              <w:rPr>
                <w:rFonts w:hint="eastAsia" w:ascii="宋体" w:hAnsi="宋体" w:cs="宋体"/>
                <w:color w:val="auto"/>
                <w:sz w:val="21"/>
                <w:szCs w:val="28"/>
                <w:highlight w:val="none"/>
                <w:lang w:val="en-US" w:eastAsia="zh-CN"/>
              </w:rPr>
              <w:t>项目</w:t>
            </w:r>
            <w:r>
              <w:rPr>
                <w:rFonts w:hint="eastAsia" w:ascii="宋体" w:hAnsi="宋体" w:eastAsia="宋体" w:cs="宋体"/>
                <w:color w:val="auto"/>
                <w:sz w:val="21"/>
                <w:szCs w:val="28"/>
                <w:highlight w:val="none"/>
              </w:rPr>
              <w:t>名称</w:t>
            </w:r>
          </w:p>
        </w:tc>
        <w:tc>
          <w:tcPr>
            <w:tcW w:w="149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8"/>
                <w:highlight w:val="none"/>
              </w:rPr>
              <w:t>数量</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8"/>
                <w:highlight w:val="none"/>
                <w:lang w:val="en-US" w:eastAsia="zh-CN"/>
              </w:rPr>
              <w:t>收费条码</w:t>
            </w:r>
          </w:p>
        </w:tc>
        <w:tc>
          <w:tcPr>
            <w:tcW w:w="195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color w:val="auto"/>
                <w:sz w:val="21"/>
                <w:szCs w:val="28"/>
                <w:highlight w:val="none"/>
              </w:rPr>
            </w:pPr>
            <w:r>
              <w:rPr>
                <w:rFonts w:hint="eastAsia" w:ascii="宋体" w:hAnsi="宋体" w:eastAsia="宋体" w:cs="宋体"/>
                <w:color w:val="auto"/>
                <w:sz w:val="21"/>
                <w:szCs w:val="28"/>
                <w:highlight w:val="none"/>
              </w:rPr>
              <w:t>投标报价</w:t>
            </w:r>
          </w:p>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8"/>
                <w:highlight w:val="none"/>
              </w:rPr>
              <w:t>（小写）</w:t>
            </w: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8"/>
                <w:highlight w:val="none"/>
                <w:lang w:val="en-US" w:eastAsia="zh-CN"/>
              </w:rPr>
              <w:t>服务期</w:t>
            </w:r>
          </w:p>
        </w:tc>
        <w:tc>
          <w:tcPr>
            <w:tcW w:w="108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8"/>
                <w:highlight w:val="none"/>
                <w:lang w:val="en-US" w:eastAsia="zh-CN"/>
              </w:rPr>
              <w:t>服务</w:t>
            </w:r>
            <w:r>
              <w:rPr>
                <w:rFonts w:hint="eastAsia" w:ascii="宋体" w:hAnsi="宋体" w:eastAsia="宋体" w:cs="宋体"/>
                <w:color w:val="auto"/>
                <w:sz w:val="21"/>
                <w:szCs w:val="28"/>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10" w:name="_Toc22424"/>
            <w:bookmarkStart w:id="311" w:name="_Toc15925"/>
            <w:bookmarkStart w:id="312" w:name="_Toc22367"/>
            <w:r>
              <w:rPr>
                <w:rFonts w:hint="eastAsia" w:ascii="宋体" w:hAnsi="宋体" w:eastAsia="宋体" w:cs="宋体"/>
                <w:color w:val="auto"/>
                <w:sz w:val="21"/>
                <w:szCs w:val="21"/>
                <w:highlight w:val="none"/>
              </w:rPr>
              <w:t>1</w:t>
            </w:r>
            <w:bookmarkEnd w:id="310"/>
            <w:bookmarkEnd w:id="311"/>
            <w:bookmarkEnd w:id="312"/>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13" w:name="_Toc14550"/>
            <w:bookmarkStart w:id="314" w:name="_Toc2107"/>
            <w:bookmarkStart w:id="315" w:name="_Toc9443"/>
            <w:r>
              <w:rPr>
                <w:rFonts w:hint="eastAsia" w:ascii="宋体" w:hAnsi="宋体" w:eastAsia="宋体" w:cs="宋体"/>
                <w:color w:val="auto"/>
                <w:sz w:val="21"/>
                <w:szCs w:val="21"/>
                <w:highlight w:val="none"/>
              </w:rPr>
              <w:t>2</w:t>
            </w:r>
            <w:bookmarkEnd w:id="313"/>
            <w:bookmarkEnd w:id="314"/>
            <w:bookmarkEnd w:id="315"/>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16" w:name="_Toc24944"/>
            <w:bookmarkStart w:id="317" w:name="_Toc8687"/>
            <w:bookmarkStart w:id="318" w:name="_Toc15592"/>
            <w:r>
              <w:rPr>
                <w:rFonts w:hint="eastAsia" w:ascii="宋体" w:hAnsi="宋体" w:eastAsia="宋体" w:cs="宋体"/>
                <w:color w:val="auto"/>
                <w:sz w:val="21"/>
                <w:szCs w:val="21"/>
                <w:highlight w:val="none"/>
              </w:rPr>
              <w:t>3</w:t>
            </w:r>
            <w:bookmarkEnd w:id="316"/>
            <w:bookmarkEnd w:id="317"/>
            <w:bookmarkEnd w:id="318"/>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19" w:name="_Toc15825"/>
            <w:bookmarkStart w:id="320" w:name="_Toc23028"/>
            <w:bookmarkStart w:id="321" w:name="_Toc21588"/>
            <w:r>
              <w:rPr>
                <w:rFonts w:hint="eastAsia" w:ascii="宋体" w:hAnsi="宋体" w:eastAsia="宋体" w:cs="宋体"/>
                <w:color w:val="auto"/>
                <w:sz w:val="21"/>
                <w:szCs w:val="21"/>
                <w:highlight w:val="none"/>
              </w:rPr>
              <w:t>4</w:t>
            </w:r>
            <w:bookmarkEnd w:id="319"/>
            <w:bookmarkEnd w:id="320"/>
            <w:bookmarkEnd w:id="321"/>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22" w:name="_Toc17557"/>
            <w:bookmarkStart w:id="323" w:name="_Toc13453"/>
            <w:bookmarkStart w:id="324" w:name="_Toc25773"/>
            <w:r>
              <w:rPr>
                <w:rFonts w:hint="eastAsia" w:ascii="宋体" w:hAnsi="宋体" w:eastAsia="宋体" w:cs="宋体"/>
                <w:color w:val="auto"/>
                <w:sz w:val="21"/>
                <w:szCs w:val="21"/>
                <w:highlight w:val="none"/>
              </w:rPr>
              <w:t>5</w:t>
            </w:r>
            <w:bookmarkEnd w:id="322"/>
            <w:bookmarkEnd w:id="323"/>
            <w:bookmarkEnd w:id="324"/>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25" w:name="_Toc11279"/>
            <w:bookmarkStart w:id="326" w:name="_Toc16754"/>
            <w:bookmarkStart w:id="327" w:name="_Toc2811"/>
            <w:r>
              <w:rPr>
                <w:rFonts w:hint="eastAsia" w:ascii="宋体" w:hAnsi="宋体" w:eastAsia="宋体" w:cs="宋体"/>
                <w:color w:val="auto"/>
                <w:sz w:val="21"/>
                <w:szCs w:val="21"/>
                <w:highlight w:val="none"/>
              </w:rPr>
              <w:t>6</w:t>
            </w:r>
            <w:bookmarkEnd w:id="325"/>
            <w:bookmarkEnd w:id="326"/>
            <w:bookmarkEnd w:id="327"/>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28" w:name="_Toc16502"/>
            <w:bookmarkStart w:id="329" w:name="_Toc18795"/>
            <w:bookmarkStart w:id="330" w:name="_Toc8508"/>
            <w:r>
              <w:rPr>
                <w:rFonts w:hint="eastAsia" w:ascii="宋体" w:hAnsi="宋体" w:eastAsia="宋体" w:cs="宋体"/>
                <w:color w:val="auto"/>
                <w:sz w:val="21"/>
                <w:szCs w:val="21"/>
                <w:highlight w:val="none"/>
              </w:rPr>
              <w:t>7</w:t>
            </w:r>
            <w:bookmarkEnd w:id="328"/>
            <w:bookmarkEnd w:id="329"/>
            <w:bookmarkEnd w:id="330"/>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31" w:name="_Toc24500"/>
            <w:bookmarkStart w:id="332" w:name="_Toc6616"/>
            <w:bookmarkStart w:id="333" w:name="_Toc23428"/>
            <w:r>
              <w:rPr>
                <w:rFonts w:hint="eastAsia" w:ascii="宋体" w:hAnsi="宋体" w:eastAsia="宋体" w:cs="宋体"/>
                <w:color w:val="auto"/>
                <w:sz w:val="21"/>
                <w:szCs w:val="21"/>
                <w:highlight w:val="none"/>
              </w:rPr>
              <w:t>8</w:t>
            </w:r>
            <w:bookmarkEnd w:id="331"/>
            <w:bookmarkEnd w:id="332"/>
            <w:bookmarkEnd w:id="333"/>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34" w:name="_Toc31177"/>
            <w:bookmarkStart w:id="335" w:name="_Toc9128"/>
            <w:bookmarkStart w:id="336" w:name="_Toc22222"/>
            <w:r>
              <w:rPr>
                <w:rFonts w:hint="eastAsia" w:ascii="宋体" w:hAnsi="宋体" w:eastAsia="宋体" w:cs="宋体"/>
                <w:color w:val="auto"/>
                <w:sz w:val="21"/>
                <w:szCs w:val="21"/>
                <w:highlight w:val="none"/>
              </w:rPr>
              <w:t>9</w:t>
            </w:r>
            <w:bookmarkEnd w:id="334"/>
            <w:bookmarkEnd w:id="335"/>
            <w:bookmarkEnd w:id="336"/>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37" w:name="_Toc20240"/>
            <w:bookmarkStart w:id="338" w:name="_Toc24063"/>
            <w:bookmarkStart w:id="339" w:name="_Toc10969"/>
            <w:r>
              <w:rPr>
                <w:rFonts w:hint="eastAsia" w:ascii="宋体" w:hAnsi="宋体" w:eastAsia="宋体" w:cs="宋体"/>
                <w:color w:val="auto"/>
                <w:sz w:val="21"/>
                <w:szCs w:val="21"/>
                <w:highlight w:val="none"/>
              </w:rPr>
              <w:t>10</w:t>
            </w:r>
            <w:bookmarkEnd w:id="337"/>
            <w:bookmarkEnd w:id="338"/>
            <w:bookmarkEnd w:id="339"/>
          </w:p>
        </w:tc>
        <w:tc>
          <w:tcPr>
            <w:tcW w:w="934" w:type="dxa"/>
            <w:noWrap w:val="0"/>
            <w:vAlign w:val="center"/>
          </w:tcPr>
          <w:p>
            <w:pPr>
              <w:jc w:val="center"/>
              <w:rPr>
                <w:rFonts w:hint="eastAsia" w:ascii="宋体" w:hAnsi="宋体" w:eastAsia="宋体" w:cs="宋体"/>
                <w:color w:val="auto"/>
                <w:sz w:val="21"/>
                <w:szCs w:val="21"/>
                <w:highlight w:val="none"/>
              </w:rPr>
            </w:pP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40" w:name="_Toc9602"/>
            <w:bookmarkStart w:id="341" w:name="_Toc1025"/>
            <w:bookmarkStart w:id="342" w:name="_Toc14051"/>
            <w:r>
              <w:rPr>
                <w:rFonts w:hint="eastAsia" w:ascii="宋体" w:hAnsi="宋体" w:eastAsia="宋体" w:cs="宋体"/>
                <w:color w:val="auto"/>
                <w:sz w:val="21"/>
                <w:szCs w:val="21"/>
                <w:highlight w:val="none"/>
              </w:rPr>
              <w:t>11</w:t>
            </w:r>
            <w:bookmarkEnd w:id="340"/>
            <w:bookmarkEnd w:id="341"/>
            <w:bookmarkEnd w:id="342"/>
          </w:p>
        </w:tc>
        <w:tc>
          <w:tcPr>
            <w:tcW w:w="9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492" w:type="dxa"/>
            <w:noWrap w:val="0"/>
            <w:vAlign w:val="top"/>
          </w:tcPr>
          <w:p>
            <w:pPr>
              <w:jc w:val="center"/>
              <w:rPr>
                <w:rFonts w:hint="eastAsia" w:ascii="宋体" w:hAnsi="宋体" w:eastAsia="宋体" w:cs="宋体"/>
                <w:color w:val="auto"/>
                <w:sz w:val="21"/>
                <w:szCs w:val="21"/>
                <w:highlight w:val="none"/>
              </w:rPr>
            </w:pPr>
          </w:p>
        </w:tc>
        <w:tc>
          <w:tcPr>
            <w:tcW w:w="1515" w:type="dxa"/>
            <w:noWrap w:val="0"/>
            <w:vAlign w:val="top"/>
          </w:tcPr>
          <w:p>
            <w:pPr>
              <w:jc w:val="center"/>
              <w:rPr>
                <w:rFonts w:hint="eastAsia" w:ascii="宋体" w:hAnsi="宋体" w:eastAsia="宋体" w:cs="宋体"/>
                <w:color w:val="auto"/>
                <w:sz w:val="21"/>
                <w:szCs w:val="21"/>
                <w:highlight w:val="none"/>
              </w:rPr>
            </w:pPr>
          </w:p>
        </w:tc>
        <w:tc>
          <w:tcPr>
            <w:tcW w:w="1951" w:type="dxa"/>
            <w:noWrap w:val="0"/>
            <w:vAlign w:val="top"/>
          </w:tcPr>
          <w:p>
            <w:pPr>
              <w:jc w:val="center"/>
              <w:rPr>
                <w:rFonts w:hint="eastAsia" w:ascii="宋体" w:hAnsi="宋体" w:eastAsia="宋体" w:cs="宋体"/>
                <w:color w:val="auto"/>
                <w:sz w:val="21"/>
                <w:szCs w:val="21"/>
                <w:highlight w:val="none"/>
              </w:rPr>
            </w:pPr>
          </w:p>
        </w:tc>
        <w:tc>
          <w:tcPr>
            <w:tcW w:w="934" w:type="dxa"/>
            <w:noWrap w:val="0"/>
            <w:vAlign w:val="top"/>
          </w:tcPr>
          <w:p>
            <w:pPr>
              <w:jc w:val="center"/>
              <w:rPr>
                <w:rFonts w:hint="eastAsia" w:ascii="宋体" w:hAnsi="宋体" w:eastAsia="宋体" w:cs="宋体"/>
                <w:color w:val="auto"/>
                <w:sz w:val="21"/>
                <w:szCs w:val="21"/>
                <w:highlight w:val="none"/>
              </w:rPr>
            </w:pPr>
          </w:p>
        </w:tc>
        <w:tc>
          <w:tcPr>
            <w:tcW w:w="1087" w:type="dxa"/>
            <w:noWrap w:val="0"/>
            <w:vAlign w:val="top"/>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6979" w:type="dxa"/>
          <w:trHeight w:val="397" w:hRule="exact"/>
          <w:jc w:val="center"/>
        </w:trPr>
        <w:tc>
          <w:tcPr>
            <w:tcW w:w="934" w:type="dxa"/>
            <w:noWrap w:val="0"/>
            <w:vAlign w:val="center"/>
          </w:tcPr>
          <w:p>
            <w:pPr>
              <w:pStyle w:val="25"/>
              <w:spacing w:line="240" w:lineRule="auto"/>
              <w:ind w:left="0"/>
              <w:jc w:val="center"/>
              <w:outlineLvl w:val="0"/>
              <w:rPr>
                <w:rFonts w:hint="eastAsia" w:ascii="宋体" w:hAnsi="宋体" w:eastAsia="宋体" w:cs="宋体"/>
                <w:color w:val="auto"/>
                <w:sz w:val="21"/>
                <w:szCs w:val="21"/>
                <w:highlight w:val="none"/>
              </w:rPr>
            </w:pPr>
            <w:bookmarkStart w:id="343" w:name="_Toc9916"/>
            <w:bookmarkStart w:id="344" w:name="_Toc14257"/>
            <w:bookmarkStart w:id="345" w:name="_Toc10467"/>
            <w:r>
              <w:rPr>
                <w:rFonts w:hint="eastAsia" w:ascii="宋体" w:hAnsi="宋体" w:eastAsia="宋体" w:cs="宋体"/>
                <w:color w:val="auto"/>
                <w:sz w:val="21"/>
                <w:szCs w:val="21"/>
                <w:highlight w:val="none"/>
              </w:rPr>
              <w:t>12</w:t>
            </w:r>
            <w:bookmarkEnd w:id="343"/>
            <w:bookmarkEnd w:id="344"/>
            <w:bookmarkEnd w:id="345"/>
          </w:p>
        </w:tc>
        <w:tc>
          <w:tcPr>
            <w:tcW w:w="9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r>
    </w:tbl>
    <w:p>
      <w:pPr>
        <w:spacing w:line="500" w:lineRule="exact"/>
        <w:ind w:firstLine="480" w:firstLineChars="200"/>
        <w:rPr>
          <w:rFonts w:hint="eastAsia" w:ascii="宋体" w:hAnsi="宋体" w:eastAsia="宋体" w:cs="宋体"/>
          <w:color w:val="auto"/>
          <w:sz w:val="24"/>
          <w:szCs w:val="28"/>
          <w:highlight w:val="none"/>
        </w:rPr>
      </w:pPr>
    </w:p>
    <w:p>
      <w:pPr>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                       法定代表人（或法定代表人授权代表）或自然人：</w:t>
      </w:r>
    </w:p>
    <w:p>
      <w:pPr>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（投标人公章）                               （签署或盖章）</w:t>
      </w:r>
    </w:p>
    <w:p>
      <w:pPr>
        <w:spacing w:line="500" w:lineRule="exact"/>
        <w:rPr>
          <w:rFonts w:hint="eastAsia" w:ascii="宋体" w:hAnsi="宋体" w:eastAsia="宋体" w:cs="宋体"/>
          <w:color w:val="auto"/>
          <w:sz w:val="24"/>
          <w:szCs w:val="28"/>
          <w:highlight w:val="none"/>
        </w:rPr>
      </w:pPr>
    </w:p>
    <w:p>
      <w:pPr>
        <w:spacing w:line="500" w:lineRule="exact"/>
        <w:rPr>
          <w:rFonts w:hint="eastAsia" w:ascii="宋体" w:hAnsi="宋体" w:eastAsia="宋体" w:cs="宋体"/>
          <w:color w:val="auto"/>
          <w:sz w:val="24"/>
          <w:szCs w:val="28"/>
          <w:highlight w:val="none"/>
        </w:rPr>
      </w:pPr>
    </w:p>
    <w:p>
      <w:pPr>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                                            年     月     日</w:t>
      </w:r>
    </w:p>
    <w:p>
      <w:pPr>
        <w:snapToGrid w:val="0"/>
        <w:spacing w:line="500" w:lineRule="exact"/>
        <w:ind w:firstLine="480" w:firstLineChars="200"/>
        <w:rPr>
          <w:rFonts w:hint="eastAsia" w:ascii="宋体" w:hAnsi="宋体" w:eastAsia="宋体" w:cs="宋体"/>
          <w:color w:val="auto"/>
          <w:sz w:val="24"/>
          <w:szCs w:val="28"/>
          <w:highlight w:val="none"/>
        </w:rPr>
      </w:pPr>
    </w:p>
    <w:p>
      <w:pPr>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注：</w:t>
      </w:r>
    </w:p>
    <w:p>
      <w:pPr>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1.请投标人完整填写本表；</w:t>
      </w:r>
    </w:p>
    <w:p>
      <w:pPr>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2.该表可扩展。</w:t>
      </w:r>
    </w:p>
    <w:p>
      <w:pPr>
        <w:pStyle w:val="6"/>
        <w:pageBreakBefore/>
        <w:spacing w:line="500" w:lineRule="exact"/>
        <w:jc w:val="both"/>
        <w:outlineLvl w:val="0"/>
        <w:rPr>
          <w:rFonts w:hint="eastAsia" w:ascii="宋体" w:hAnsi="宋体" w:eastAsia="宋体" w:cs="宋体"/>
          <w:b/>
          <w:color w:val="auto"/>
          <w:szCs w:val="28"/>
          <w:highlight w:val="none"/>
        </w:rPr>
      </w:pPr>
      <w:bookmarkStart w:id="346" w:name="_Toc14228"/>
      <w:bookmarkStart w:id="347" w:name="_Toc20937"/>
      <w:bookmarkStart w:id="348" w:name="_Toc29578"/>
      <w:bookmarkStart w:id="349" w:name="_Toc493178790"/>
      <w:bookmarkStart w:id="350" w:name="_Toc21969"/>
      <w:r>
        <w:rPr>
          <w:rFonts w:hint="eastAsia" w:ascii="宋体" w:hAnsi="宋体" w:eastAsia="宋体" w:cs="宋体"/>
          <w:b/>
          <w:color w:val="auto"/>
          <w:szCs w:val="28"/>
          <w:highlight w:val="none"/>
        </w:rPr>
        <w:t>二、技术文件</w:t>
      </w:r>
      <w:bookmarkEnd w:id="346"/>
      <w:bookmarkEnd w:id="347"/>
      <w:bookmarkEnd w:id="348"/>
      <w:bookmarkEnd w:id="349"/>
      <w:bookmarkEnd w:id="350"/>
    </w:p>
    <w:bookmarkEnd w:id="303"/>
    <w:p>
      <w:pPr>
        <w:snapToGrid w:val="0"/>
        <w:spacing w:line="400" w:lineRule="exact"/>
        <w:ind w:firstLine="480" w:firstLineChars="200"/>
        <w:outlineLvl w:val="1"/>
        <w:rPr>
          <w:rFonts w:hint="eastAsia" w:ascii="宋体" w:hAnsi="宋体" w:eastAsia="宋体" w:cs="宋体"/>
          <w:color w:val="auto"/>
          <w:sz w:val="24"/>
          <w:szCs w:val="28"/>
          <w:highlight w:val="none"/>
        </w:rPr>
      </w:pPr>
      <w:bookmarkStart w:id="351" w:name="_Toc7623"/>
      <w:bookmarkStart w:id="352" w:name="_Toc6752"/>
      <w:bookmarkStart w:id="353" w:name="_Toc16934"/>
      <w:r>
        <w:rPr>
          <w:rFonts w:hint="eastAsia" w:ascii="宋体" w:hAnsi="宋体" w:eastAsia="宋体" w:cs="宋体"/>
          <w:color w:val="auto"/>
          <w:sz w:val="24"/>
          <w:szCs w:val="28"/>
          <w:highlight w:val="none"/>
        </w:rPr>
        <w:t>（一）</w:t>
      </w:r>
      <w:r>
        <w:rPr>
          <w:rFonts w:hint="eastAsia" w:ascii="宋体" w:hAnsi="宋体" w:eastAsia="宋体" w:cs="宋体"/>
          <w:color w:val="auto"/>
          <w:sz w:val="24"/>
          <w:szCs w:val="28"/>
          <w:highlight w:val="none"/>
          <w:lang w:val="en-US" w:eastAsia="zh-CN"/>
        </w:rPr>
        <w:t>服务</w:t>
      </w:r>
      <w:r>
        <w:rPr>
          <w:rFonts w:hint="eastAsia" w:ascii="宋体" w:hAnsi="宋体" w:eastAsia="宋体" w:cs="宋体"/>
          <w:color w:val="auto"/>
          <w:sz w:val="24"/>
          <w:szCs w:val="28"/>
          <w:highlight w:val="none"/>
        </w:rPr>
        <w:t>条款差异表</w:t>
      </w:r>
      <w:bookmarkEnd w:id="351"/>
      <w:bookmarkEnd w:id="352"/>
      <w:bookmarkEnd w:id="353"/>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项目号：</w:t>
      </w:r>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招标项目名称：</w:t>
      </w: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8"/>
        <w:gridCol w:w="3082"/>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71"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354" w:name="_Toc28699"/>
            <w:bookmarkStart w:id="355" w:name="_Toc14705"/>
            <w:bookmarkStart w:id="356" w:name="_Toc24067"/>
            <w:r>
              <w:rPr>
                <w:rFonts w:hint="eastAsia" w:ascii="宋体" w:hAnsi="宋体" w:eastAsia="宋体" w:cs="宋体"/>
                <w:color w:val="auto"/>
                <w:sz w:val="21"/>
                <w:szCs w:val="21"/>
                <w:highlight w:val="none"/>
              </w:rPr>
              <w:t>序号</w:t>
            </w:r>
            <w:bookmarkEnd w:id="354"/>
            <w:bookmarkEnd w:id="355"/>
            <w:bookmarkEnd w:id="356"/>
          </w:p>
        </w:tc>
        <w:tc>
          <w:tcPr>
            <w:tcW w:w="2968"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357" w:name="_Toc27057"/>
            <w:bookmarkStart w:id="358" w:name="_Toc6017"/>
            <w:bookmarkStart w:id="359" w:name="_Toc11857"/>
            <w:r>
              <w:rPr>
                <w:rFonts w:hint="eastAsia" w:ascii="宋体" w:hAnsi="宋体" w:eastAsia="宋体" w:cs="宋体"/>
                <w:color w:val="auto"/>
                <w:sz w:val="21"/>
                <w:szCs w:val="21"/>
                <w:highlight w:val="none"/>
              </w:rPr>
              <w:t>招标要求</w:t>
            </w:r>
            <w:bookmarkEnd w:id="357"/>
            <w:bookmarkEnd w:id="358"/>
            <w:bookmarkEnd w:id="359"/>
          </w:p>
        </w:tc>
        <w:tc>
          <w:tcPr>
            <w:tcW w:w="3082"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360" w:name="_Toc30878"/>
            <w:bookmarkStart w:id="361" w:name="_Toc6153"/>
            <w:bookmarkStart w:id="362" w:name="_Toc17509"/>
            <w:r>
              <w:rPr>
                <w:rFonts w:hint="eastAsia" w:ascii="宋体" w:hAnsi="宋体" w:eastAsia="宋体" w:cs="宋体"/>
                <w:color w:val="auto"/>
                <w:sz w:val="21"/>
                <w:szCs w:val="21"/>
                <w:highlight w:val="none"/>
              </w:rPr>
              <w:t>投标应答</w:t>
            </w:r>
            <w:bookmarkEnd w:id="360"/>
            <w:bookmarkEnd w:id="361"/>
            <w:bookmarkEnd w:id="362"/>
          </w:p>
        </w:tc>
        <w:tc>
          <w:tcPr>
            <w:tcW w:w="2307"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363" w:name="_Toc22893"/>
            <w:bookmarkStart w:id="364" w:name="_Toc6610"/>
            <w:bookmarkStart w:id="365" w:name="_Toc13147"/>
            <w:r>
              <w:rPr>
                <w:rFonts w:hint="eastAsia" w:ascii="宋体" w:hAnsi="宋体" w:eastAsia="宋体" w:cs="宋体"/>
                <w:color w:val="auto"/>
                <w:sz w:val="21"/>
                <w:szCs w:val="21"/>
                <w:highlight w:val="none"/>
              </w:rPr>
              <w:t>差异说明</w:t>
            </w:r>
            <w:bookmarkEnd w:id="363"/>
            <w:bookmarkEnd w:id="364"/>
            <w:bookmarkEnd w:id="3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bl>
    <w:p>
      <w:pPr>
        <w:spacing w:line="500" w:lineRule="exact"/>
        <w:ind w:firstLine="600" w:firstLineChars="2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                      法定代表人（或法定代表人授权代表）或自然人：</w:t>
      </w:r>
    </w:p>
    <w:p>
      <w:pPr>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    </w:t>
      </w:r>
    </w:p>
    <w:p>
      <w:pPr>
        <w:spacing w:line="500" w:lineRule="exact"/>
        <w:ind w:firstLine="720" w:firstLineChars="3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（投标人公章）                               （签署或盖章）</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szCs w:val="28"/>
          <w:highlight w:val="none"/>
        </w:rPr>
        <w:t xml:space="preserve">                                            年     月     日</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1.本表即为对本项目“第二篇  项目</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需求”中所列条款进行比较和响应；</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2.本表可扩展；</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3.可附相关</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支撑材料。（格式自定）</w:t>
      </w:r>
    </w:p>
    <w:p>
      <w:pPr>
        <w:pStyle w:val="6"/>
        <w:pageBreakBefore/>
        <w:spacing w:line="500" w:lineRule="exact"/>
        <w:jc w:val="both"/>
        <w:outlineLvl w:val="0"/>
        <w:rPr>
          <w:rFonts w:hint="eastAsia" w:ascii="宋体" w:hAnsi="宋体" w:eastAsia="宋体" w:cs="宋体"/>
          <w:b/>
          <w:color w:val="auto"/>
          <w:szCs w:val="28"/>
          <w:highlight w:val="none"/>
        </w:rPr>
      </w:pPr>
      <w:bookmarkStart w:id="366" w:name="_Toc5573"/>
      <w:bookmarkStart w:id="367" w:name="_Toc7069"/>
      <w:bookmarkStart w:id="368" w:name="_Toc30496"/>
      <w:bookmarkStart w:id="369" w:name="_Toc30223"/>
      <w:bookmarkStart w:id="370" w:name="_Toc7878"/>
      <w:bookmarkStart w:id="371" w:name="_Toc6786"/>
      <w:bookmarkStart w:id="372" w:name="_Toc8958"/>
      <w:bookmarkStart w:id="373" w:name="_Toc23523"/>
      <w:bookmarkStart w:id="374" w:name="_Toc32670"/>
      <w:bookmarkStart w:id="375" w:name="_Toc4362"/>
      <w:bookmarkStart w:id="376" w:name="_Toc22113"/>
      <w:bookmarkStart w:id="377" w:name="_Toc17290"/>
      <w:bookmarkStart w:id="378" w:name="_Toc493178791"/>
      <w:bookmarkStart w:id="379" w:name="_Toc492721039"/>
      <w:bookmarkStart w:id="380" w:name="_Toc14954"/>
      <w:bookmarkStart w:id="381" w:name="_Toc28242"/>
      <w:bookmarkStart w:id="382" w:name="_Toc10372"/>
      <w:bookmarkStart w:id="383" w:name="_Toc119151479"/>
      <w:bookmarkStart w:id="384" w:name="_Toc26494"/>
      <w:bookmarkStart w:id="385" w:name="_Toc1143"/>
      <w:bookmarkStart w:id="386" w:name="_Toc75793542"/>
      <w:bookmarkStart w:id="387" w:name="_Toc1180"/>
      <w:r>
        <w:rPr>
          <w:rFonts w:hint="eastAsia" w:ascii="宋体" w:hAnsi="宋体" w:eastAsia="宋体" w:cs="宋体"/>
          <w:b/>
          <w:color w:val="auto"/>
          <w:szCs w:val="28"/>
          <w:highlight w:val="none"/>
        </w:rPr>
        <w:t>三、商务文件</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snapToGrid w:val="0"/>
        <w:spacing w:before="120" w:beforeLines="50" w:line="500" w:lineRule="exact"/>
        <w:jc w:val="center"/>
        <w:outlineLvl w:val="1"/>
        <w:rPr>
          <w:rFonts w:hint="eastAsia" w:ascii="宋体" w:hAnsi="宋体" w:eastAsia="宋体" w:cs="宋体"/>
          <w:color w:val="auto"/>
          <w:szCs w:val="28"/>
          <w:highlight w:val="none"/>
        </w:rPr>
      </w:pPr>
      <w:bookmarkStart w:id="388" w:name="_Toc20343"/>
      <w:bookmarkStart w:id="389" w:name="_Toc28420"/>
      <w:bookmarkStart w:id="390" w:name="_Toc14777"/>
      <w:r>
        <w:rPr>
          <w:rFonts w:hint="eastAsia" w:ascii="宋体" w:hAnsi="宋体" w:eastAsia="宋体" w:cs="宋体"/>
          <w:color w:val="auto"/>
          <w:szCs w:val="28"/>
          <w:highlight w:val="none"/>
        </w:rPr>
        <w:t>（一）投标函（格式）</w:t>
      </w:r>
      <w:bookmarkEnd w:id="388"/>
      <w:bookmarkEnd w:id="389"/>
      <w:bookmarkEnd w:id="390"/>
    </w:p>
    <w:p>
      <w:pPr>
        <w:spacing w:line="500" w:lineRule="exact"/>
        <w:rPr>
          <w:rFonts w:hint="eastAsia" w:ascii="宋体" w:hAnsi="宋体" w:eastAsia="宋体" w:cs="宋体"/>
          <w:color w:val="auto"/>
          <w:sz w:val="24"/>
          <w:szCs w:val="28"/>
          <w:highlight w:val="none"/>
        </w:rPr>
      </w:pPr>
    </w:p>
    <w:p>
      <w:pPr>
        <w:spacing w:line="500" w:lineRule="exact"/>
        <w:ind w:firstLine="480" w:firstLineChars="200"/>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招标项目名称：</w:t>
      </w:r>
      <w:r>
        <w:rPr>
          <w:rFonts w:hint="eastAsia" w:ascii="宋体" w:hAnsi="宋体" w:eastAsia="宋体" w:cs="宋体"/>
          <w:color w:val="auto"/>
          <w:sz w:val="24"/>
          <w:szCs w:val="28"/>
          <w:highlight w:val="none"/>
          <w:u w:val="single"/>
        </w:rPr>
        <w:t xml:space="preserve">                                             </w:t>
      </w:r>
    </w:p>
    <w:p>
      <w:pPr>
        <w:spacing w:line="500" w:lineRule="exact"/>
        <w:rPr>
          <w:rFonts w:hint="eastAsia" w:ascii="宋体" w:hAnsi="宋体" w:eastAsia="宋体" w:cs="宋体"/>
          <w:color w:val="auto"/>
          <w:sz w:val="24"/>
          <w:szCs w:val="28"/>
          <w:highlight w:val="none"/>
        </w:rPr>
      </w:pPr>
    </w:p>
    <w:p>
      <w:pPr>
        <w:tabs>
          <w:tab w:val="left" w:pos="6300"/>
        </w:tabs>
        <w:snapToGrid w:val="0"/>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致：</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w:t>
      </w:r>
      <w:r>
        <w:rPr>
          <w:rFonts w:hint="eastAsia" w:ascii="宋体" w:hAnsi="宋体" w:cs="宋体"/>
          <w:color w:val="auto"/>
          <w:sz w:val="24"/>
          <w:highlight w:val="none"/>
          <w:lang w:eastAsia="zh-CN"/>
        </w:rPr>
        <w:t>采购人</w:t>
      </w:r>
      <w:r>
        <w:rPr>
          <w:rFonts w:hint="eastAsia" w:ascii="宋体" w:hAnsi="宋体" w:eastAsia="宋体" w:cs="宋体"/>
          <w:color w:val="auto"/>
          <w:sz w:val="24"/>
          <w:szCs w:val="28"/>
          <w:highlight w:val="none"/>
        </w:rPr>
        <w:t>名称）：</w:t>
      </w:r>
    </w:p>
    <w:p>
      <w:pPr>
        <w:snapToGrid w:val="0"/>
        <w:spacing w:before="120" w:beforeLines="50"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（投标人名称）系中华人民共和国合法企业，注册地址：</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。我方就参加本次投标有关事项郑重声明如下：</w:t>
      </w:r>
    </w:p>
    <w:p>
      <w:pPr>
        <w:tabs>
          <w:tab w:val="left" w:pos="6300"/>
        </w:tabs>
        <w:snapToGrid w:val="0"/>
        <w:spacing w:line="500" w:lineRule="exact"/>
        <w:ind w:firstLine="480" w:firstLineChars="200"/>
        <w:outlineLvl w:val="0"/>
        <w:rPr>
          <w:rFonts w:hint="eastAsia" w:ascii="宋体" w:hAnsi="宋体" w:eastAsia="宋体" w:cs="宋体"/>
          <w:color w:val="auto"/>
          <w:sz w:val="24"/>
          <w:szCs w:val="28"/>
          <w:highlight w:val="none"/>
        </w:rPr>
      </w:pPr>
      <w:bookmarkStart w:id="391" w:name="_Toc13019"/>
      <w:bookmarkStart w:id="392" w:name="_Toc12464"/>
      <w:bookmarkStart w:id="393" w:name="_Toc24528"/>
      <w:r>
        <w:rPr>
          <w:rFonts w:hint="eastAsia" w:ascii="宋体" w:hAnsi="宋体" w:eastAsia="宋体" w:cs="宋体"/>
          <w:color w:val="auto"/>
          <w:sz w:val="24"/>
          <w:szCs w:val="28"/>
          <w:highlight w:val="none"/>
        </w:rPr>
        <w:t>一、我方完全理解并接受该项目招标文件所有要求。</w:t>
      </w:r>
      <w:bookmarkEnd w:id="391"/>
      <w:bookmarkEnd w:id="392"/>
      <w:bookmarkEnd w:id="393"/>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二、我方提交的所有投标文件、资料都是准确和真实的，如有虚假或隐瞒，我方愿意承担一切法律责任。</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三、我方承诺按照招标文件要求，提供招标项目的技术（质量）服务。</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四、我方按招标文件要求提交的投标文件为：电子投标文件1份，纸质投标文件  份。</w:t>
      </w:r>
    </w:p>
    <w:p>
      <w:pPr>
        <w:tabs>
          <w:tab w:val="left" w:pos="6300"/>
        </w:tabs>
        <w:snapToGrid w:val="0"/>
        <w:spacing w:line="500" w:lineRule="exact"/>
        <w:ind w:firstLine="480" w:firstLineChars="200"/>
        <w:outlineLvl w:val="0"/>
        <w:rPr>
          <w:rFonts w:hint="eastAsia" w:ascii="宋体" w:hAnsi="宋体" w:eastAsia="宋体" w:cs="宋体"/>
          <w:color w:val="auto"/>
          <w:sz w:val="24"/>
          <w:szCs w:val="28"/>
          <w:highlight w:val="none"/>
        </w:rPr>
      </w:pPr>
      <w:bookmarkStart w:id="394" w:name="_Toc18225"/>
      <w:bookmarkStart w:id="395" w:name="_Toc27126"/>
      <w:bookmarkStart w:id="396" w:name="_Toc16928"/>
      <w:r>
        <w:rPr>
          <w:rFonts w:hint="eastAsia" w:ascii="宋体" w:hAnsi="宋体" w:eastAsia="宋体" w:cs="宋体"/>
          <w:color w:val="auto"/>
          <w:sz w:val="24"/>
          <w:szCs w:val="28"/>
          <w:highlight w:val="none"/>
        </w:rPr>
        <w:t>五、我方承诺：本次投标的投标有效期为</w:t>
      </w:r>
      <w:r>
        <w:rPr>
          <w:rFonts w:hint="eastAsia" w:ascii="宋体" w:hAnsi="宋体" w:eastAsia="宋体" w:cs="宋体"/>
          <w:color w:val="auto"/>
          <w:sz w:val="24"/>
          <w:highlight w:val="none"/>
        </w:rPr>
        <w:t>投标截止时间</w:t>
      </w:r>
      <w:r>
        <w:rPr>
          <w:rFonts w:hint="eastAsia" w:ascii="宋体" w:hAnsi="宋体" w:eastAsia="宋体" w:cs="宋体"/>
          <w:color w:val="auto"/>
          <w:sz w:val="24"/>
          <w:szCs w:val="28"/>
          <w:highlight w:val="none"/>
        </w:rPr>
        <w:t>起90天。</w:t>
      </w:r>
      <w:bookmarkEnd w:id="394"/>
      <w:bookmarkEnd w:id="395"/>
      <w:bookmarkEnd w:id="396"/>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六、我方投标报价为闭口价。即在投标有效期和合同有效期内，该报价固定不变。</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八、我方未</w:t>
      </w:r>
      <w:r>
        <w:rPr>
          <w:rFonts w:hint="eastAsia" w:ascii="宋体" w:hAnsi="宋体" w:eastAsia="宋体" w:cs="宋体"/>
          <w:color w:val="auto"/>
          <w:sz w:val="24"/>
          <w:szCs w:val="24"/>
          <w:highlight w:val="none"/>
        </w:rPr>
        <w:t>为采购项目提供整体设计、规范编制或者项目管理、监理、检测等服务。</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九、我方理解，最低报价不是中标的唯一条件。</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十、我方同意按有关规定及招标文件要求，交纳足额投标保证金。</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十一、若我方中标，愿意按有关规定及招标文件要求缴纳招标代理服务费和交易服务费。</w:t>
      </w:r>
    </w:p>
    <w:p>
      <w:pPr>
        <w:tabs>
          <w:tab w:val="left" w:pos="6300"/>
        </w:tabs>
        <w:snapToGrid w:val="0"/>
        <w:spacing w:line="500" w:lineRule="exact"/>
        <w:ind w:firstLine="570"/>
        <w:rPr>
          <w:rFonts w:hint="eastAsia" w:ascii="宋体" w:hAnsi="宋体" w:eastAsia="宋体" w:cs="宋体"/>
          <w:color w:val="auto"/>
          <w:sz w:val="24"/>
          <w:szCs w:val="28"/>
          <w:highlight w:val="none"/>
        </w:rPr>
      </w:pPr>
    </w:p>
    <w:p>
      <w:pPr>
        <w:tabs>
          <w:tab w:val="left" w:pos="6300"/>
        </w:tabs>
        <w:snapToGrid w:val="0"/>
        <w:spacing w:line="500" w:lineRule="exact"/>
        <w:ind w:firstLine="5460" w:firstLineChars="2275"/>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（投标人公章或自然人签署）</w:t>
      </w:r>
    </w:p>
    <w:p>
      <w:pPr>
        <w:tabs>
          <w:tab w:val="left" w:pos="6300"/>
        </w:tabs>
        <w:snapToGrid w:val="0"/>
        <w:spacing w:line="500" w:lineRule="exact"/>
        <w:ind w:firstLine="5760" w:firstLineChars="2400"/>
        <w:rPr>
          <w:rFonts w:hint="eastAsia" w:ascii="宋体" w:hAnsi="宋体" w:eastAsia="宋体" w:cs="宋体"/>
          <w:color w:val="auto"/>
          <w:szCs w:val="28"/>
          <w:highlight w:val="none"/>
        </w:rPr>
      </w:pPr>
      <w:r>
        <w:rPr>
          <w:rFonts w:hint="eastAsia" w:ascii="宋体" w:hAnsi="宋体" w:eastAsia="宋体" w:cs="宋体"/>
          <w:color w:val="auto"/>
          <w:sz w:val="24"/>
          <w:szCs w:val="28"/>
          <w:highlight w:val="none"/>
        </w:rPr>
        <w:t>年    月   日</w:t>
      </w:r>
    </w:p>
    <w:p>
      <w:pPr>
        <w:snapToGrid w:val="0"/>
        <w:spacing w:line="400" w:lineRule="exact"/>
        <w:ind w:firstLine="560" w:firstLineChars="200"/>
        <w:outlineLvl w:val="1"/>
        <w:rPr>
          <w:rFonts w:hint="eastAsia" w:ascii="宋体" w:hAnsi="宋体" w:eastAsia="宋体" w:cs="宋体"/>
          <w:color w:val="auto"/>
          <w:szCs w:val="28"/>
          <w:highlight w:val="none"/>
        </w:rPr>
      </w:pPr>
      <w:r>
        <w:rPr>
          <w:rFonts w:hint="eastAsia" w:ascii="宋体" w:hAnsi="宋体" w:eastAsia="宋体" w:cs="宋体"/>
          <w:color w:val="auto"/>
          <w:szCs w:val="44"/>
          <w:highlight w:val="none"/>
        </w:rPr>
        <w:br w:type="page"/>
      </w:r>
      <w:bookmarkStart w:id="397" w:name="_Toc12777"/>
      <w:bookmarkStart w:id="398" w:name="_Toc15140"/>
      <w:bookmarkStart w:id="399" w:name="_Toc12324"/>
      <w:r>
        <w:rPr>
          <w:rFonts w:hint="eastAsia" w:ascii="宋体" w:hAnsi="宋体" w:eastAsia="宋体" w:cs="宋体"/>
          <w:color w:val="auto"/>
          <w:szCs w:val="28"/>
          <w:highlight w:val="none"/>
        </w:rPr>
        <w:t>（二）商务条款差异表</w:t>
      </w:r>
      <w:bookmarkEnd w:id="397"/>
      <w:bookmarkEnd w:id="398"/>
      <w:bookmarkEnd w:id="399"/>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项目号：</w:t>
      </w:r>
    </w:p>
    <w:p>
      <w:pPr>
        <w:snapToGrid w:val="0"/>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招标项目名称：</w:t>
      </w: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8"/>
        <w:gridCol w:w="3082"/>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71"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400" w:name="_Toc30222"/>
            <w:bookmarkStart w:id="401" w:name="_Toc17862"/>
            <w:bookmarkStart w:id="402" w:name="_Toc11559"/>
            <w:r>
              <w:rPr>
                <w:rFonts w:hint="eastAsia" w:ascii="宋体" w:hAnsi="宋体" w:eastAsia="宋体" w:cs="宋体"/>
                <w:color w:val="auto"/>
                <w:sz w:val="21"/>
                <w:szCs w:val="21"/>
                <w:highlight w:val="none"/>
              </w:rPr>
              <w:t>序号</w:t>
            </w:r>
            <w:bookmarkEnd w:id="400"/>
            <w:bookmarkEnd w:id="401"/>
            <w:bookmarkEnd w:id="402"/>
          </w:p>
        </w:tc>
        <w:tc>
          <w:tcPr>
            <w:tcW w:w="2968"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403" w:name="_Toc2457"/>
            <w:bookmarkStart w:id="404" w:name="_Toc3875"/>
            <w:bookmarkStart w:id="405" w:name="_Toc27794"/>
            <w:r>
              <w:rPr>
                <w:rFonts w:hint="eastAsia" w:ascii="宋体" w:hAnsi="宋体" w:eastAsia="宋体" w:cs="宋体"/>
                <w:color w:val="auto"/>
                <w:sz w:val="21"/>
                <w:szCs w:val="21"/>
                <w:highlight w:val="none"/>
              </w:rPr>
              <w:t>招标商务要求</w:t>
            </w:r>
            <w:bookmarkEnd w:id="403"/>
            <w:bookmarkEnd w:id="404"/>
            <w:bookmarkEnd w:id="405"/>
          </w:p>
        </w:tc>
        <w:tc>
          <w:tcPr>
            <w:tcW w:w="3082"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406" w:name="_Toc30137"/>
            <w:bookmarkStart w:id="407" w:name="_Toc18191"/>
            <w:bookmarkStart w:id="408" w:name="_Toc8079"/>
            <w:r>
              <w:rPr>
                <w:rFonts w:hint="eastAsia" w:ascii="宋体" w:hAnsi="宋体" w:eastAsia="宋体" w:cs="宋体"/>
                <w:color w:val="auto"/>
                <w:sz w:val="21"/>
                <w:szCs w:val="21"/>
                <w:highlight w:val="none"/>
              </w:rPr>
              <w:t>投标商务应答</w:t>
            </w:r>
            <w:bookmarkEnd w:id="406"/>
            <w:bookmarkEnd w:id="407"/>
            <w:bookmarkEnd w:id="408"/>
          </w:p>
        </w:tc>
        <w:tc>
          <w:tcPr>
            <w:tcW w:w="2307" w:type="dxa"/>
            <w:noWrap w:val="0"/>
            <w:vAlign w:val="center"/>
          </w:tcPr>
          <w:p>
            <w:pPr>
              <w:tabs>
                <w:tab w:val="left" w:pos="6300"/>
              </w:tabs>
              <w:snapToGrid w:val="0"/>
              <w:spacing w:line="500" w:lineRule="exact"/>
              <w:jc w:val="center"/>
              <w:outlineLvl w:val="0"/>
              <w:rPr>
                <w:rFonts w:hint="eastAsia" w:ascii="宋体" w:hAnsi="宋体" w:eastAsia="宋体" w:cs="宋体"/>
                <w:color w:val="auto"/>
                <w:sz w:val="21"/>
                <w:szCs w:val="21"/>
                <w:highlight w:val="none"/>
              </w:rPr>
            </w:pPr>
            <w:bookmarkStart w:id="409" w:name="_Toc13200"/>
            <w:bookmarkStart w:id="410" w:name="_Toc21404"/>
            <w:bookmarkStart w:id="411" w:name="_Toc2782"/>
            <w:r>
              <w:rPr>
                <w:rFonts w:hint="eastAsia" w:ascii="宋体" w:hAnsi="宋体" w:eastAsia="宋体" w:cs="宋体"/>
                <w:color w:val="auto"/>
                <w:sz w:val="21"/>
                <w:szCs w:val="21"/>
                <w:highlight w:val="none"/>
              </w:rPr>
              <w:t>差异说明</w:t>
            </w:r>
            <w:bookmarkEnd w:id="409"/>
            <w:bookmarkEnd w:id="410"/>
            <w:bookmarkEnd w:id="4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outlineLvl w:val="0"/>
              <w:rPr>
                <w:rFonts w:hint="eastAsia" w:ascii="宋体" w:hAnsi="宋体" w:eastAsia="宋体" w:cs="宋体"/>
                <w:color w:val="auto"/>
                <w:sz w:val="21"/>
                <w:szCs w:val="21"/>
                <w:highlight w:val="none"/>
              </w:rPr>
            </w:pPr>
            <w:bookmarkStart w:id="412" w:name="_Toc11566"/>
            <w:bookmarkStart w:id="413" w:name="_Toc24219"/>
            <w:bookmarkStart w:id="414" w:name="_Toc14422"/>
            <w:r>
              <w:rPr>
                <w:rFonts w:hint="eastAsia" w:ascii="宋体" w:hAnsi="宋体" w:eastAsia="宋体" w:cs="宋体"/>
                <w:color w:val="auto"/>
                <w:sz w:val="21"/>
                <w:szCs w:val="21"/>
                <w:highlight w:val="none"/>
              </w:rPr>
              <w:t>提醒：请注明具体内容以及投标文件中具体内容的位置（页码）</w:t>
            </w:r>
            <w:bookmarkEnd w:id="412"/>
            <w:bookmarkEnd w:id="413"/>
            <w:bookmarkEnd w:id="414"/>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968"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3082"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c>
          <w:tcPr>
            <w:tcW w:w="2307" w:type="dxa"/>
            <w:noWrap w:val="0"/>
            <w:vAlign w:val="center"/>
          </w:tcPr>
          <w:p>
            <w:pPr>
              <w:tabs>
                <w:tab w:val="left" w:pos="6300"/>
              </w:tabs>
              <w:snapToGrid w:val="0"/>
              <w:spacing w:line="500" w:lineRule="exact"/>
              <w:jc w:val="center"/>
              <w:outlineLvl w:val="9"/>
              <w:rPr>
                <w:rFonts w:hint="eastAsia" w:ascii="宋体" w:hAnsi="宋体" w:eastAsia="宋体" w:cs="宋体"/>
                <w:color w:val="auto"/>
                <w:sz w:val="21"/>
                <w:szCs w:val="21"/>
                <w:highlight w:val="none"/>
              </w:rPr>
            </w:pPr>
          </w:p>
        </w:tc>
      </w:tr>
    </w:tbl>
    <w:p>
      <w:pPr>
        <w:spacing w:line="500" w:lineRule="exact"/>
        <w:ind w:firstLine="600" w:firstLineChars="250"/>
        <w:rPr>
          <w:rFonts w:hint="eastAsia" w:ascii="宋体" w:hAnsi="宋体" w:eastAsia="宋体" w:cs="宋体"/>
          <w:color w:val="auto"/>
          <w:sz w:val="24"/>
          <w:szCs w:val="28"/>
          <w:highlight w:val="none"/>
        </w:rPr>
      </w:pPr>
    </w:p>
    <w:p>
      <w:pPr>
        <w:spacing w:line="500" w:lineRule="exact"/>
        <w:ind w:firstLine="600" w:firstLineChars="2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                     法定代表人（或法定代表人授权代表）或自然人：</w:t>
      </w:r>
    </w:p>
    <w:p>
      <w:pPr>
        <w:spacing w:line="500" w:lineRule="exac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    （投标人公章）                               （签署或盖章）</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szCs w:val="28"/>
          <w:highlight w:val="none"/>
        </w:rPr>
        <w:t xml:space="preserve">                                            年     月     日</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1.本表即为对本项目“第三篇 项目商务需求”中所列条款进行比较和响应；</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2.本表可扩展。</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8"/>
          <w:highlight w:val="none"/>
        </w:rPr>
        <w:t>3.投标应答栏中应当注明具体内容，且必须标注具体内容在投标文件中的位置（页码）。</w:t>
      </w:r>
    </w:p>
    <w:p>
      <w:pPr>
        <w:snapToGrid w:val="0"/>
        <w:spacing w:line="400" w:lineRule="exact"/>
        <w:ind w:firstLine="560" w:firstLineChars="200"/>
        <w:outlineLvl w:val="1"/>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r>
        <w:rPr>
          <w:rFonts w:hint="eastAsia" w:ascii="宋体" w:hAnsi="宋体" w:eastAsia="宋体" w:cs="宋体"/>
          <w:color w:val="auto"/>
          <w:szCs w:val="28"/>
          <w:highlight w:val="none"/>
        </w:rPr>
        <w:t>（三）商务及售后服务承诺</w:t>
      </w:r>
    </w:p>
    <w:p>
      <w:pPr>
        <w:snapToGrid w:val="0"/>
        <w:spacing w:line="400" w:lineRule="exact"/>
        <w:ind w:firstLine="560" w:firstLineChars="200"/>
        <w:outlineLvl w:val="1"/>
        <w:rPr>
          <w:rFonts w:hint="eastAsia" w:ascii="宋体" w:hAnsi="宋体" w:eastAsia="宋体" w:cs="宋体"/>
          <w:color w:val="auto"/>
          <w:szCs w:val="28"/>
          <w:highlight w:val="none"/>
        </w:rPr>
      </w:pPr>
    </w:p>
    <w:p>
      <w:pPr>
        <w:snapToGrid w:val="0"/>
        <w:spacing w:line="400" w:lineRule="exact"/>
        <w:ind w:firstLine="560" w:firstLineChars="200"/>
        <w:outlineLvl w:val="1"/>
        <w:rPr>
          <w:rFonts w:hint="eastAsia" w:ascii="宋体" w:hAnsi="宋体" w:eastAsia="宋体" w:cs="宋体"/>
          <w:color w:val="auto"/>
          <w:szCs w:val="28"/>
          <w:highlight w:val="none"/>
        </w:rPr>
      </w:pPr>
      <w:r>
        <w:rPr>
          <w:rFonts w:hint="eastAsia" w:ascii="宋体" w:hAnsi="宋体" w:eastAsia="宋体" w:cs="宋体"/>
          <w:color w:val="auto"/>
          <w:szCs w:val="28"/>
          <w:highlight w:val="none"/>
        </w:rPr>
        <w:t>（四）商务部分评分证明材料</w:t>
      </w:r>
    </w:p>
    <w:p>
      <w:pPr>
        <w:snapToGrid w:val="0"/>
        <w:spacing w:line="400" w:lineRule="exact"/>
        <w:ind w:firstLine="480" w:firstLineChars="200"/>
        <w:rPr>
          <w:rFonts w:hint="eastAsia" w:ascii="宋体" w:hAnsi="宋体" w:eastAsia="宋体" w:cs="宋体"/>
          <w:color w:val="auto"/>
          <w:sz w:val="24"/>
          <w:szCs w:val="28"/>
          <w:highlight w:val="none"/>
        </w:rPr>
      </w:pPr>
    </w:p>
    <w:p>
      <w:pPr>
        <w:pStyle w:val="6"/>
        <w:pageBreakBefore/>
        <w:spacing w:line="500" w:lineRule="exact"/>
        <w:jc w:val="both"/>
        <w:outlineLvl w:val="0"/>
        <w:rPr>
          <w:rFonts w:hint="eastAsia" w:ascii="宋体" w:hAnsi="宋体" w:eastAsia="宋体" w:cs="宋体"/>
          <w:b/>
          <w:color w:val="auto"/>
          <w:szCs w:val="28"/>
          <w:highlight w:val="none"/>
          <w:lang w:val="en-US" w:eastAsia="zh-CN"/>
        </w:rPr>
      </w:pPr>
      <w:r>
        <w:rPr>
          <w:rFonts w:hint="eastAsia" w:ascii="宋体" w:hAnsi="宋体" w:eastAsia="宋体" w:cs="宋体"/>
          <w:b/>
          <w:color w:val="auto"/>
          <w:szCs w:val="28"/>
          <w:highlight w:val="none"/>
          <w:lang w:val="en-US" w:eastAsia="zh-CN"/>
        </w:rPr>
        <w:t>四</w:t>
      </w:r>
      <w:r>
        <w:rPr>
          <w:rFonts w:hint="eastAsia" w:ascii="宋体" w:hAnsi="宋体" w:eastAsia="宋体" w:cs="宋体"/>
          <w:b/>
          <w:color w:val="auto"/>
          <w:szCs w:val="28"/>
          <w:highlight w:val="none"/>
        </w:rPr>
        <w:t>、</w:t>
      </w:r>
      <w:r>
        <w:rPr>
          <w:rFonts w:hint="eastAsia" w:ascii="宋体" w:hAnsi="宋体" w:eastAsia="宋体" w:cs="宋体"/>
          <w:b/>
          <w:color w:val="auto"/>
          <w:szCs w:val="28"/>
          <w:highlight w:val="none"/>
          <w:lang w:val="en-US" w:eastAsia="zh-CN"/>
        </w:rPr>
        <w:t>其他</w:t>
      </w:r>
    </w:p>
    <w:p>
      <w:pPr>
        <w:snapToGrid w:val="0"/>
        <w:spacing w:line="400" w:lineRule="exact"/>
        <w:ind w:firstLine="560" w:firstLineChars="200"/>
        <w:outlineLvl w:val="1"/>
        <w:rPr>
          <w:rFonts w:hint="eastAsia" w:ascii="宋体" w:hAnsi="宋体" w:eastAsia="宋体" w:cs="宋体"/>
          <w:color w:val="auto"/>
          <w:szCs w:val="28"/>
          <w:highlight w:val="none"/>
          <w:lang w:eastAsia="zh-CN"/>
        </w:rPr>
      </w:pPr>
      <w:r>
        <w:rPr>
          <w:rFonts w:hint="eastAsia" w:ascii="宋体" w:hAnsi="宋体" w:eastAsia="宋体" w:cs="宋体"/>
          <w:color w:val="auto"/>
          <w:szCs w:val="28"/>
          <w:highlight w:val="none"/>
          <w:lang w:eastAsia="zh-CN"/>
        </w:rPr>
        <w:t>（</w:t>
      </w:r>
      <w:r>
        <w:rPr>
          <w:rFonts w:hint="eastAsia" w:ascii="宋体" w:hAnsi="宋体" w:eastAsia="宋体" w:cs="宋体"/>
          <w:color w:val="auto"/>
          <w:szCs w:val="28"/>
          <w:highlight w:val="none"/>
          <w:lang w:val="en-US" w:eastAsia="zh-CN"/>
        </w:rPr>
        <w:t>一</w:t>
      </w:r>
      <w:r>
        <w:rPr>
          <w:rFonts w:hint="eastAsia" w:ascii="宋体" w:hAnsi="宋体" w:eastAsia="宋体" w:cs="宋体"/>
          <w:color w:val="auto"/>
          <w:szCs w:val="28"/>
          <w:highlight w:val="none"/>
          <w:lang w:eastAsia="zh-CN"/>
        </w:rPr>
        <w:t>）其他与项目有关的资料（自附）</w:t>
      </w:r>
    </w:p>
    <w:p>
      <w:pPr>
        <w:snapToGrid w:val="0"/>
        <w:spacing w:line="400" w:lineRule="exact"/>
        <w:ind w:firstLine="560" w:firstLineChars="200"/>
        <w:outlineLvl w:val="1"/>
        <w:rPr>
          <w:rFonts w:hint="eastAsia" w:ascii="宋体" w:hAnsi="宋体" w:eastAsia="宋体" w:cs="宋体"/>
          <w:color w:val="auto"/>
          <w:szCs w:val="28"/>
          <w:highlight w:val="none"/>
          <w:lang w:eastAsia="zh-CN"/>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color w:val="auto"/>
        </w:rPr>
      </w:pPr>
    </w:p>
    <w:p>
      <w:pPr>
        <w:rPr>
          <w:rFonts w:hint="eastAsia"/>
          <w:color w:val="auto"/>
        </w:rPr>
      </w:pPr>
    </w:p>
    <w:p>
      <w:pPr>
        <w:pStyle w:val="30"/>
        <w:rPr>
          <w:rFonts w:hint="eastAsia"/>
          <w:color w:val="auto"/>
        </w:rPr>
      </w:pPr>
    </w:p>
    <w:p>
      <w:pPr>
        <w:rPr>
          <w:rFonts w:hint="eastAsia"/>
          <w:color w:val="auto"/>
        </w:rPr>
      </w:pPr>
    </w:p>
    <w:p>
      <w:pPr>
        <w:tabs>
          <w:tab w:val="left" w:pos="6300"/>
        </w:tabs>
        <w:snapToGrid w:val="0"/>
        <w:spacing w:line="500" w:lineRule="exact"/>
        <w:rPr>
          <w:rFonts w:hint="eastAsia" w:ascii="宋体" w:hAnsi="宋体" w:eastAsia="宋体" w:cs="宋体"/>
          <w:color w:val="auto"/>
          <w:szCs w:val="28"/>
          <w:highlight w:val="none"/>
        </w:rPr>
      </w:pPr>
    </w:p>
    <w:p>
      <w:pPr>
        <w:widowControl/>
        <w:snapToGrid w:val="0"/>
        <w:rPr>
          <w:rFonts w:hint="eastAsia" w:ascii="宋体" w:hAnsi="宋体" w:eastAsia="宋体" w:cs="宋体"/>
          <w:b/>
          <w:bCs/>
          <w:color w:val="auto"/>
          <w:sz w:val="18"/>
          <w:szCs w:val="18"/>
          <w:highlight w:val="none"/>
        </w:rPr>
      </w:pPr>
    </w:p>
    <w:p>
      <w:pPr>
        <w:snapToGrid w:val="0"/>
        <w:spacing w:line="400" w:lineRule="exact"/>
        <w:ind w:firstLine="560" w:firstLineChars="200"/>
        <w:outlineLvl w:val="1"/>
        <w:rPr>
          <w:rFonts w:hint="eastAsia" w:ascii="宋体" w:hAnsi="宋体" w:eastAsia="宋体" w:cs="宋体"/>
          <w:color w:val="auto"/>
          <w:szCs w:val="28"/>
          <w:highlight w:val="none"/>
        </w:rPr>
      </w:pPr>
      <w:r>
        <w:rPr>
          <w:rFonts w:hint="eastAsia" w:ascii="宋体" w:hAnsi="宋体" w:eastAsia="宋体" w:cs="宋体"/>
          <w:color w:val="auto"/>
          <w:szCs w:val="28"/>
          <w:highlight w:val="none"/>
          <w:lang w:eastAsia="zh-CN"/>
        </w:rPr>
        <w:t>（</w:t>
      </w:r>
      <w:r>
        <w:rPr>
          <w:rFonts w:hint="eastAsia" w:ascii="宋体" w:hAnsi="宋体" w:cs="宋体"/>
          <w:color w:val="auto"/>
          <w:szCs w:val="28"/>
          <w:highlight w:val="none"/>
          <w:lang w:val="en-US" w:eastAsia="zh-CN"/>
        </w:rPr>
        <w:t>二</w:t>
      </w:r>
      <w:r>
        <w:rPr>
          <w:rFonts w:hint="eastAsia" w:ascii="宋体" w:hAnsi="宋体" w:eastAsia="宋体" w:cs="宋体"/>
          <w:color w:val="auto"/>
          <w:szCs w:val="28"/>
          <w:highlight w:val="none"/>
          <w:lang w:eastAsia="zh-CN"/>
        </w:rPr>
        <w:t>）</w:t>
      </w:r>
      <w:r>
        <w:rPr>
          <w:rFonts w:hint="eastAsia" w:ascii="宋体" w:hAnsi="宋体" w:eastAsia="宋体" w:cs="宋体"/>
          <w:color w:val="auto"/>
          <w:szCs w:val="28"/>
          <w:highlight w:val="none"/>
        </w:rPr>
        <w:t>投标文件递交表（递交投标文件时单独提交）</w:t>
      </w:r>
    </w:p>
    <w:p>
      <w:pPr>
        <w:widowControl/>
        <w:snapToGrid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注：本表不装入投标文件，由投标人在递交投标文件时一同递交给招标人。招标人</w:t>
      </w:r>
      <w:r>
        <w:rPr>
          <w:rFonts w:hint="eastAsia" w:ascii="宋体" w:hAnsi="宋体" w:cs="宋体"/>
          <w:b/>
          <w:bCs/>
          <w:color w:val="auto"/>
          <w:sz w:val="21"/>
          <w:szCs w:val="21"/>
          <w:highlight w:val="none"/>
          <w:lang w:val="en-US" w:eastAsia="zh-CN"/>
        </w:rPr>
        <w:t>项目经办人签字</w:t>
      </w:r>
      <w:r>
        <w:rPr>
          <w:rFonts w:hint="eastAsia" w:ascii="宋体" w:hAnsi="宋体" w:eastAsia="宋体" w:cs="宋体"/>
          <w:b/>
          <w:bCs/>
          <w:color w:val="auto"/>
          <w:sz w:val="21"/>
          <w:szCs w:val="21"/>
          <w:highlight w:val="none"/>
        </w:rPr>
        <w:t>后返回给投标人作为投标人已递交投标文件的签收回执。</w:t>
      </w:r>
    </w:p>
    <w:p>
      <w:pPr>
        <w:widowControl/>
        <w:snapToGrid w:val="0"/>
        <w:rPr>
          <w:rFonts w:hint="eastAsia" w:ascii="宋体" w:hAnsi="宋体" w:eastAsia="宋体" w:cs="宋体"/>
          <w:b/>
          <w:bCs/>
          <w:color w:val="auto"/>
          <w:sz w:val="18"/>
          <w:szCs w:val="18"/>
          <w:highlight w:val="none"/>
        </w:rPr>
      </w:pPr>
    </w:p>
    <w:p>
      <w:pPr>
        <w:tabs>
          <w:tab w:val="left" w:pos="6300"/>
        </w:tabs>
        <w:snapToGrid w:val="0"/>
        <w:spacing w:line="500" w:lineRule="exact"/>
        <w:jc w:val="left"/>
        <w:rPr>
          <w:rFonts w:hint="eastAsia" w:ascii="宋体" w:hAnsi="宋体" w:eastAsia="宋体" w:cs="宋体"/>
          <w:color w:val="auto"/>
          <w:sz w:val="24"/>
          <w:szCs w:val="28"/>
          <w:highlight w:val="none"/>
        </w:rPr>
      </w:pPr>
    </w:p>
    <w:tbl>
      <w:tblPr>
        <w:tblStyle w:val="58"/>
        <w:tblpPr w:leftFromText="180" w:rightFromText="180" w:vertAnchor="page" w:horzAnchor="page" w:tblpX="1293" w:tblpY="2775"/>
        <w:tblW w:w="9442" w:type="dxa"/>
        <w:tblInd w:w="0" w:type="dxa"/>
        <w:tblLayout w:type="fixed"/>
        <w:tblCellMar>
          <w:top w:w="0" w:type="dxa"/>
          <w:left w:w="0" w:type="dxa"/>
          <w:bottom w:w="0" w:type="dxa"/>
          <w:right w:w="0" w:type="dxa"/>
        </w:tblCellMar>
      </w:tblPr>
      <w:tblGrid>
        <w:gridCol w:w="2132"/>
        <w:gridCol w:w="7310"/>
      </w:tblGrid>
      <w:tr>
        <w:tblPrEx>
          <w:tblCellMar>
            <w:top w:w="0" w:type="dxa"/>
            <w:left w:w="0" w:type="dxa"/>
            <w:bottom w:w="0" w:type="dxa"/>
            <w:right w:w="0" w:type="dxa"/>
          </w:tblCellMar>
        </w:tblPrEx>
        <w:trPr>
          <w:trHeight w:val="622" w:hRule="exact"/>
        </w:trPr>
        <w:tc>
          <w:tcPr>
            <w:tcW w:w="9442" w:type="dxa"/>
            <w:gridSpan w:val="2"/>
            <w:tcBorders>
              <w:top w:val="nil"/>
              <w:left w:val="nil"/>
              <w:bottom w:val="single" w:color="auto" w:sz="4" w:space="0"/>
              <w:right w:val="nil"/>
            </w:tcBorders>
            <w:noWrap w:val="0"/>
            <w:tcMar>
              <w:top w:w="15" w:type="dxa"/>
              <w:left w:w="15" w:type="dxa"/>
              <w:right w:w="15" w:type="dxa"/>
            </w:tcMar>
            <w:vAlign w:val="center"/>
          </w:tcPr>
          <w:p>
            <w:pPr>
              <w:widowControl/>
              <w:spacing w:before="100" w:beforeAutospacing="1" w:after="100" w:afterAutospacing="1"/>
              <w:jc w:val="center"/>
              <w:rPr>
                <w:rFonts w:hint="eastAsia" w:ascii="宋体" w:hAnsi="宋体" w:eastAsia="宋体" w:cs="宋体"/>
                <w:color w:val="auto"/>
                <w:sz w:val="36"/>
                <w:szCs w:val="36"/>
                <w:highlight w:val="none"/>
              </w:rPr>
            </w:pPr>
            <w:r>
              <w:rPr>
                <w:rFonts w:hint="eastAsia" w:ascii="宋体" w:hAnsi="宋体" w:eastAsia="宋体" w:cs="宋体"/>
                <w:color w:val="auto"/>
                <w:sz w:val="24"/>
                <w:szCs w:val="28"/>
                <w:highlight w:val="none"/>
              </w:rPr>
              <w:t>投标文件递交表</w:t>
            </w:r>
          </w:p>
          <w:p>
            <w:pPr>
              <w:widowControl/>
              <w:spacing w:before="100" w:beforeAutospacing="1" w:after="100" w:afterAutospacing="1"/>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投标文件递交表</w:t>
            </w:r>
          </w:p>
          <w:p>
            <w:pPr>
              <w:widowControl/>
              <w:spacing w:before="100" w:beforeAutospacing="1" w:after="100" w:afterAutospacing="1"/>
              <w:jc w:val="center"/>
              <w:rPr>
                <w:rFonts w:hint="eastAsia" w:ascii="宋体" w:hAnsi="宋体" w:eastAsia="宋体" w:cs="宋体"/>
                <w:color w:val="auto"/>
                <w:sz w:val="36"/>
                <w:szCs w:val="36"/>
                <w:highlight w:val="none"/>
              </w:rPr>
            </w:pPr>
          </w:p>
          <w:p>
            <w:pPr>
              <w:widowControl/>
              <w:spacing w:before="100" w:beforeAutospacing="1" w:after="100" w:afterAutospacing="1"/>
              <w:jc w:val="center"/>
              <w:rPr>
                <w:rFonts w:hint="eastAsia" w:ascii="宋体" w:hAnsi="宋体" w:eastAsia="宋体" w:cs="宋体"/>
                <w:color w:val="auto"/>
                <w:sz w:val="36"/>
                <w:szCs w:val="36"/>
                <w:highlight w:val="none"/>
              </w:rPr>
            </w:pPr>
          </w:p>
        </w:tc>
      </w:tr>
      <w:tr>
        <w:tblPrEx>
          <w:tblCellMar>
            <w:top w:w="0" w:type="dxa"/>
            <w:left w:w="0" w:type="dxa"/>
            <w:bottom w:w="0" w:type="dxa"/>
            <w:right w:w="0" w:type="dxa"/>
          </w:tblCellMar>
        </w:tblPrEx>
        <w:trPr>
          <w:cantSplit/>
          <w:trHeight w:val="454" w:hRule="exact"/>
        </w:trPr>
        <w:tc>
          <w:tcPr>
            <w:tcW w:w="213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招标项目名称</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tabs>
                <w:tab w:val="left" w:pos="6300"/>
              </w:tabs>
              <w:snapToGrid w:val="0"/>
              <w:spacing w:line="500" w:lineRule="exact"/>
              <w:ind w:firstLine="570"/>
              <w:jc w:val="center"/>
              <w:rPr>
                <w:rFonts w:hint="eastAsia" w:ascii="宋体" w:hAnsi="宋体" w:eastAsia="宋体" w:cs="宋体"/>
                <w:color w:val="auto"/>
                <w:sz w:val="24"/>
                <w:szCs w:val="28"/>
                <w:highlight w:val="none"/>
              </w:rPr>
            </w:pPr>
          </w:p>
        </w:tc>
      </w:tr>
      <w:tr>
        <w:tblPrEx>
          <w:tblCellMar>
            <w:top w:w="0" w:type="dxa"/>
            <w:left w:w="0" w:type="dxa"/>
            <w:bottom w:w="0" w:type="dxa"/>
            <w:right w:w="0" w:type="dxa"/>
          </w:tblCellMar>
        </w:tblPrEx>
        <w:trPr>
          <w:trHeight w:val="454" w:hRule="exac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投标单位</w:t>
            </w:r>
          </w:p>
        </w:tc>
        <w:tc>
          <w:tcPr>
            <w:tcW w:w="731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ind w:firstLine="570"/>
              <w:jc w:val="center"/>
              <w:rPr>
                <w:rFonts w:hint="eastAsia" w:ascii="宋体" w:hAnsi="宋体" w:eastAsia="宋体" w:cs="宋体"/>
                <w:color w:val="auto"/>
                <w:sz w:val="24"/>
                <w:szCs w:val="28"/>
                <w:highlight w:val="none"/>
              </w:rPr>
            </w:pPr>
          </w:p>
        </w:tc>
      </w:tr>
      <w:tr>
        <w:tblPrEx>
          <w:tblCellMar>
            <w:top w:w="0" w:type="dxa"/>
            <w:left w:w="0" w:type="dxa"/>
            <w:bottom w:w="0" w:type="dxa"/>
            <w:right w:w="0" w:type="dxa"/>
          </w:tblCellMar>
        </w:tblPrEx>
        <w:trPr>
          <w:trHeight w:val="454" w:hRule="exac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密封情况</w:t>
            </w:r>
          </w:p>
        </w:tc>
        <w:tc>
          <w:tcPr>
            <w:tcW w:w="7310"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tabs>
                <w:tab w:val="left" w:pos="6300"/>
              </w:tabs>
              <w:snapToGrid w:val="0"/>
              <w:spacing w:line="500" w:lineRule="exact"/>
              <w:ind w:firstLine="570"/>
              <w:jc w:val="center"/>
              <w:rPr>
                <w:rFonts w:hint="eastAsia" w:ascii="宋体" w:hAnsi="宋体" w:eastAsia="宋体" w:cs="宋体"/>
                <w:color w:val="auto"/>
                <w:sz w:val="24"/>
                <w:szCs w:val="28"/>
                <w:highlight w:val="none"/>
              </w:rPr>
            </w:pPr>
          </w:p>
        </w:tc>
      </w:tr>
      <w:tr>
        <w:tblPrEx>
          <w:tblCellMar>
            <w:top w:w="0" w:type="dxa"/>
            <w:left w:w="0" w:type="dxa"/>
            <w:bottom w:w="0" w:type="dxa"/>
            <w:right w:w="0" w:type="dxa"/>
          </w:tblCellMar>
        </w:tblPrEx>
        <w:trPr>
          <w:trHeight w:val="454" w:hRule="exac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授权委托人</w:t>
            </w:r>
          </w:p>
        </w:tc>
        <w:tc>
          <w:tcPr>
            <w:tcW w:w="7310"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tabs>
                <w:tab w:val="left" w:pos="6300"/>
              </w:tabs>
              <w:snapToGrid w:val="0"/>
              <w:spacing w:line="500" w:lineRule="exact"/>
              <w:ind w:firstLine="570"/>
              <w:jc w:val="center"/>
              <w:rPr>
                <w:rFonts w:hint="eastAsia" w:ascii="宋体" w:hAnsi="宋体" w:eastAsia="宋体" w:cs="宋体"/>
                <w:color w:val="auto"/>
                <w:sz w:val="24"/>
                <w:szCs w:val="28"/>
                <w:highlight w:val="none"/>
              </w:rPr>
            </w:pPr>
          </w:p>
        </w:tc>
      </w:tr>
      <w:tr>
        <w:tblPrEx>
          <w:tblCellMar>
            <w:top w:w="0" w:type="dxa"/>
            <w:left w:w="0" w:type="dxa"/>
            <w:bottom w:w="0" w:type="dxa"/>
            <w:right w:w="0" w:type="dxa"/>
          </w:tblCellMar>
        </w:tblPrEx>
        <w:trPr>
          <w:trHeight w:val="454" w:hRule="exac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联系电话</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ind w:firstLine="570"/>
              <w:jc w:val="center"/>
              <w:rPr>
                <w:rFonts w:hint="eastAsia" w:ascii="宋体" w:hAnsi="宋体" w:eastAsia="宋体" w:cs="宋体"/>
                <w:color w:val="auto"/>
                <w:sz w:val="24"/>
                <w:szCs w:val="28"/>
                <w:highlight w:val="none"/>
              </w:rPr>
            </w:pPr>
          </w:p>
        </w:tc>
      </w:tr>
      <w:tr>
        <w:tblPrEx>
          <w:tblCellMar>
            <w:top w:w="0" w:type="dxa"/>
            <w:left w:w="0" w:type="dxa"/>
            <w:bottom w:w="0" w:type="dxa"/>
            <w:right w:w="0" w:type="dxa"/>
          </w:tblCellMar>
        </w:tblPrEx>
        <w:trPr>
          <w:trHeight w:val="454" w:hRule="exac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电子邮箱</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ind w:firstLine="570"/>
              <w:jc w:val="center"/>
              <w:rPr>
                <w:rFonts w:hint="eastAsia" w:ascii="宋体" w:hAnsi="宋体" w:eastAsia="宋体" w:cs="宋体"/>
                <w:color w:val="auto"/>
                <w:sz w:val="24"/>
                <w:szCs w:val="28"/>
                <w:highlight w:val="none"/>
              </w:rPr>
            </w:pPr>
          </w:p>
        </w:tc>
      </w:tr>
      <w:tr>
        <w:tblPrEx>
          <w:tblCellMar>
            <w:top w:w="0" w:type="dxa"/>
            <w:left w:w="0" w:type="dxa"/>
            <w:bottom w:w="0" w:type="dxa"/>
            <w:right w:w="0" w:type="dxa"/>
          </w:tblCellMar>
        </w:tblPrEx>
        <w:trPr>
          <w:trHeight w:val="454" w:hRule="exac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jc w:val="center"/>
              <w:rPr>
                <w:rFonts w:hint="eastAsia" w:ascii="宋体" w:hAnsi="宋体" w:eastAsia="宋体" w:cs="宋体"/>
                <w:b/>
                <w:bCs/>
                <w:color w:val="auto"/>
                <w:kern w:val="0"/>
                <w:sz w:val="24"/>
                <w:highlight w:val="none"/>
              </w:rPr>
            </w:pPr>
            <w:r>
              <w:rPr>
                <w:rFonts w:hint="eastAsia" w:ascii="宋体" w:hAnsi="宋体" w:eastAsia="宋体" w:cs="宋体"/>
                <w:b/>
                <w:bCs/>
                <w:color w:val="auto"/>
                <w:sz w:val="24"/>
                <w:szCs w:val="28"/>
                <w:highlight w:val="none"/>
              </w:rPr>
              <w:t>递交时间</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szCs w:val="28"/>
                <w:highlight w:val="none"/>
              </w:rPr>
              <w:t xml:space="preserve">  年     月      日     时     分（北京时间）。</w:t>
            </w:r>
          </w:p>
        </w:tc>
      </w:tr>
      <w:tr>
        <w:tblPrEx>
          <w:tblCellMar>
            <w:top w:w="0" w:type="dxa"/>
            <w:left w:w="0" w:type="dxa"/>
            <w:bottom w:w="0" w:type="dxa"/>
            <w:right w:w="0" w:type="dxa"/>
          </w:tblCellMar>
        </w:tblPrEx>
        <w:trPr>
          <w:trHeight w:val="454" w:hRule="exac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jc w:val="center"/>
              <w:rPr>
                <w:rFonts w:hint="eastAsia" w:ascii="宋体" w:hAnsi="宋体" w:eastAsia="宋体" w:cs="宋体"/>
                <w:b/>
                <w:bCs/>
                <w:color w:val="auto"/>
                <w:sz w:val="24"/>
                <w:szCs w:val="28"/>
                <w:highlight w:val="none"/>
                <w:lang w:val="en-US" w:eastAsia="zh-CN"/>
              </w:rPr>
            </w:pPr>
            <w:r>
              <w:rPr>
                <w:rFonts w:hint="eastAsia" w:ascii="宋体" w:hAnsi="宋体" w:cs="宋体"/>
                <w:b/>
                <w:bCs/>
                <w:color w:val="auto"/>
                <w:sz w:val="24"/>
                <w:szCs w:val="28"/>
                <w:highlight w:val="none"/>
                <w:lang w:val="en-US" w:eastAsia="zh-CN"/>
              </w:rPr>
              <w:t>接收人</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trHeight w:val="373" w:hRule="atLeast"/>
        </w:trPr>
        <w:tc>
          <w:tcPr>
            <w:tcW w:w="9442" w:type="dxa"/>
            <w:gridSpan w:val="2"/>
            <w:tcBorders>
              <w:top w:val="single" w:color="auto" w:sz="4" w:space="0"/>
              <w:left w:val="nil"/>
              <w:bottom w:val="nil"/>
              <w:right w:val="nil"/>
            </w:tcBorders>
            <w:noWrap w:val="0"/>
            <w:tcMar>
              <w:top w:w="15" w:type="dxa"/>
              <w:left w:w="15" w:type="dxa"/>
              <w:right w:w="15" w:type="dxa"/>
            </w:tcMar>
            <w:vAlign w:val="center"/>
          </w:tcPr>
          <w:p>
            <w:pPr>
              <w:widowControl/>
              <w:snapToGrid w:val="0"/>
              <w:rPr>
                <w:rFonts w:hint="eastAsia"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备注：①上表中除“递交时间”外由投标人在递交投标文件前填写。② “递交时间”由招标人（或招标代理机构）在接收投标文件时填写。</w:t>
            </w:r>
          </w:p>
        </w:tc>
      </w:tr>
      <w:tr>
        <w:tblPrEx>
          <w:tblCellMar>
            <w:top w:w="0" w:type="dxa"/>
            <w:left w:w="0" w:type="dxa"/>
            <w:bottom w:w="0" w:type="dxa"/>
            <w:right w:w="0" w:type="dxa"/>
          </w:tblCellMar>
        </w:tblPrEx>
        <w:trPr>
          <w:trHeight w:val="343" w:hRule="exact"/>
        </w:trPr>
        <w:tc>
          <w:tcPr>
            <w:tcW w:w="9442" w:type="dxa"/>
            <w:gridSpan w:val="2"/>
            <w:tcBorders>
              <w:top w:val="nil"/>
              <w:left w:val="nil"/>
              <w:bottom w:val="dashed" w:color="auto" w:sz="4" w:space="0"/>
              <w:right w:val="nil"/>
            </w:tcBorders>
            <w:noWrap w:val="0"/>
            <w:tcMar>
              <w:top w:w="15" w:type="dxa"/>
              <w:left w:w="15" w:type="dxa"/>
              <w:right w:w="15" w:type="dxa"/>
            </w:tcMar>
            <w:vAlign w:val="top"/>
          </w:tcPr>
          <w:p>
            <w:pPr>
              <w:widowControl/>
              <w:tabs>
                <w:tab w:val="center" w:pos="5023"/>
                <w:tab w:val="right" w:pos="10046"/>
              </w:tabs>
              <w:adjustRightInd w:val="0"/>
              <w:snapToGrid w:val="0"/>
              <w:jc w:val="center"/>
              <w:rPr>
                <w:rFonts w:hint="eastAsia" w:ascii="宋体" w:hAnsi="宋体" w:eastAsia="宋体" w:cs="宋体"/>
                <w:color w:val="auto"/>
                <w:kern w:val="0"/>
                <w:sz w:val="20"/>
                <w:highlight w:val="none"/>
              </w:rPr>
            </w:pPr>
            <w:r>
              <w:rPr>
                <w:rFonts w:hint="eastAsia" w:ascii="宋体" w:hAnsi="宋体" w:eastAsia="宋体" w:cs="宋体"/>
                <w:color w:val="auto"/>
                <w:sz w:val="18"/>
                <w:szCs w:val="18"/>
                <w:highlight w:val="none"/>
              </w:rPr>
              <w:t>（加盖投标文件接收章）</w:t>
            </w:r>
          </w:p>
        </w:tc>
      </w:tr>
      <w:tr>
        <w:tblPrEx>
          <w:tblCellMar>
            <w:top w:w="0" w:type="dxa"/>
            <w:left w:w="0" w:type="dxa"/>
            <w:bottom w:w="0" w:type="dxa"/>
            <w:right w:w="0" w:type="dxa"/>
          </w:tblCellMar>
        </w:tblPrEx>
        <w:trPr>
          <w:trHeight w:val="567" w:hRule="atLeast"/>
        </w:trPr>
        <w:tc>
          <w:tcPr>
            <w:tcW w:w="9442" w:type="dxa"/>
            <w:gridSpan w:val="2"/>
            <w:tcBorders>
              <w:top w:val="nil"/>
              <w:left w:val="nil"/>
              <w:bottom w:val="single" w:color="auto" w:sz="4" w:space="0"/>
              <w:right w:val="nil"/>
            </w:tcBorders>
            <w:noWrap w:val="0"/>
            <w:tcMar>
              <w:top w:w="15" w:type="dxa"/>
              <w:left w:w="15" w:type="dxa"/>
              <w:right w:w="15" w:type="dxa"/>
            </w:tcMar>
            <w:vAlign w:val="center"/>
          </w:tcPr>
          <w:p>
            <w:pPr>
              <w:widowControl/>
              <w:spacing w:before="100" w:beforeAutospacing="1" w:after="100" w:afterAutospacing="1"/>
              <w:jc w:val="center"/>
              <w:rPr>
                <w:rFonts w:hint="eastAsia" w:ascii="宋体" w:hAnsi="宋体" w:eastAsia="宋体" w:cs="宋体"/>
                <w:color w:val="auto"/>
                <w:kern w:val="0"/>
                <w:sz w:val="24"/>
                <w:highlight w:val="none"/>
              </w:rPr>
            </w:pPr>
            <w:r>
              <w:rPr>
                <w:rFonts w:hint="eastAsia" w:ascii="宋体" w:hAnsi="宋体" w:eastAsia="宋体" w:cs="宋体"/>
                <w:color w:val="auto"/>
                <w:sz w:val="36"/>
                <w:szCs w:val="36"/>
                <w:highlight w:val="none"/>
              </w:rPr>
              <w:t>投标文件递交表</w:t>
            </w:r>
          </w:p>
        </w:tc>
      </w:tr>
      <w:tr>
        <w:tblPrEx>
          <w:tblCellMar>
            <w:top w:w="0" w:type="dxa"/>
            <w:left w:w="0" w:type="dxa"/>
            <w:bottom w:w="0" w:type="dxa"/>
            <w:right w:w="0" w:type="dxa"/>
          </w:tblCellMar>
        </w:tblPrEx>
        <w:trPr>
          <w:cantSplit/>
          <w:trHeight w:val="454" w:hRule="atLeast"/>
        </w:trPr>
        <w:tc>
          <w:tcPr>
            <w:tcW w:w="213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招标项目名称</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auto"/>
                <w:highlight w:val="none"/>
              </w:rPr>
            </w:pPr>
          </w:p>
        </w:tc>
      </w:tr>
      <w:tr>
        <w:tblPrEx>
          <w:tblCellMar>
            <w:top w:w="0" w:type="dxa"/>
            <w:left w:w="0" w:type="dxa"/>
            <w:bottom w:w="0" w:type="dxa"/>
            <w:right w:w="0" w:type="dxa"/>
          </w:tblCellMar>
        </w:tblPrEx>
        <w:trPr>
          <w:trHeight w:val="454" w:hRule="atLeas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投标单位</w:t>
            </w:r>
          </w:p>
        </w:tc>
        <w:tc>
          <w:tcPr>
            <w:tcW w:w="7310"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sz w:val="24"/>
                <w:highlight w:val="none"/>
                <w:u w:val="single"/>
              </w:rPr>
            </w:pPr>
          </w:p>
        </w:tc>
      </w:tr>
      <w:tr>
        <w:tblPrEx>
          <w:tblCellMar>
            <w:top w:w="0" w:type="dxa"/>
            <w:left w:w="0" w:type="dxa"/>
            <w:bottom w:w="0" w:type="dxa"/>
            <w:right w:w="0" w:type="dxa"/>
          </w:tblCellMar>
        </w:tblPrEx>
        <w:trPr>
          <w:trHeight w:val="454" w:hRule="atLeas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密封情况</w:t>
            </w:r>
          </w:p>
        </w:tc>
        <w:tc>
          <w:tcPr>
            <w:tcW w:w="7310"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sz w:val="24"/>
                <w:highlight w:val="none"/>
                <w:u w:val="single"/>
              </w:rPr>
            </w:pPr>
          </w:p>
        </w:tc>
      </w:tr>
      <w:tr>
        <w:tblPrEx>
          <w:tblCellMar>
            <w:top w:w="0" w:type="dxa"/>
            <w:left w:w="0" w:type="dxa"/>
            <w:bottom w:w="0" w:type="dxa"/>
            <w:right w:w="0" w:type="dxa"/>
          </w:tblCellMar>
        </w:tblPrEx>
        <w:trPr>
          <w:trHeight w:val="454" w:hRule="atLeas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授权委托人</w:t>
            </w:r>
          </w:p>
        </w:tc>
        <w:tc>
          <w:tcPr>
            <w:tcW w:w="7310" w:type="dxa"/>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rPr>
                <w:rFonts w:hint="eastAsia" w:ascii="宋体" w:hAnsi="宋体" w:eastAsia="宋体" w:cs="宋体"/>
                <w:color w:val="auto"/>
                <w:sz w:val="24"/>
                <w:highlight w:val="none"/>
                <w:u w:val="single"/>
              </w:rPr>
            </w:pPr>
          </w:p>
        </w:tc>
      </w:tr>
      <w:tr>
        <w:tblPrEx>
          <w:tblCellMar>
            <w:top w:w="0" w:type="dxa"/>
            <w:left w:w="0" w:type="dxa"/>
            <w:bottom w:w="0" w:type="dxa"/>
            <w:right w:w="0" w:type="dxa"/>
          </w:tblCellMar>
        </w:tblPrEx>
        <w:trPr>
          <w:trHeight w:val="454" w:hRule="atLeas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联系电话</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trHeight w:val="454" w:hRule="atLeas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电子邮箱</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trHeight w:val="454" w:hRule="atLeas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递交时间</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sz w:val="24"/>
                <w:szCs w:val="28"/>
                <w:highlight w:val="none"/>
              </w:rPr>
              <w:t xml:space="preserve">      年     月      日     时     分（北京时间）。</w:t>
            </w:r>
          </w:p>
        </w:tc>
      </w:tr>
      <w:tr>
        <w:tblPrEx>
          <w:tblCellMar>
            <w:top w:w="0" w:type="dxa"/>
            <w:left w:w="0" w:type="dxa"/>
            <w:bottom w:w="0" w:type="dxa"/>
            <w:right w:w="0" w:type="dxa"/>
          </w:tblCellMar>
        </w:tblPrEx>
        <w:trPr>
          <w:trHeight w:val="454" w:hRule="atLeast"/>
        </w:trPr>
        <w:tc>
          <w:tcPr>
            <w:tcW w:w="2132"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6300"/>
              </w:tabs>
              <w:snapToGrid w:val="0"/>
              <w:spacing w:line="500" w:lineRule="exact"/>
              <w:jc w:val="center"/>
              <w:rPr>
                <w:rFonts w:hint="eastAsia" w:ascii="宋体" w:hAnsi="宋体" w:eastAsia="宋体" w:cs="宋体"/>
                <w:b/>
                <w:bCs/>
                <w:color w:val="auto"/>
                <w:sz w:val="24"/>
                <w:szCs w:val="28"/>
                <w:highlight w:val="none"/>
              </w:rPr>
            </w:pPr>
            <w:r>
              <w:rPr>
                <w:rFonts w:hint="eastAsia" w:ascii="宋体" w:hAnsi="宋体" w:cs="宋体"/>
                <w:b/>
                <w:bCs/>
                <w:color w:val="auto"/>
                <w:sz w:val="24"/>
                <w:szCs w:val="28"/>
                <w:highlight w:val="none"/>
                <w:lang w:val="en-US" w:eastAsia="zh-CN"/>
              </w:rPr>
              <w:t>接收人</w:t>
            </w:r>
          </w:p>
        </w:tc>
        <w:tc>
          <w:tcPr>
            <w:tcW w:w="7310"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spacing w:before="100" w:beforeAutospacing="1" w:after="100" w:afterAutospacing="1"/>
              <w:rPr>
                <w:rFonts w:hint="eastAsia" w:ascii="宋体" w:hAnsi="宋体" w:eastAsia="宋体" w:cs="宋体"/>
                <w:color w:val="auto"/>
                <w:kern w:val="0"/>
                <w:sz w:val="24"/>
                <w:highlight w:val="none"/>
              </w:rPr>
            </w:pPr>
          </w:p>
        </w:tc>
      </w:tr>
      <w:tr>
        <w:tblPrEx>
          <w:tblCellMar>
            <w:top w:w="0" w:type="dxa"/>
            <w:left w:w="0" w:type="dxa"/>
            <w:bottom w:w="0" w:type="dxa"/>
            <w:right w:w="0" w:type="dxa"/>
          </w:tblCellMar>
        </w:tblPrEx>
        <w:trPr>
          <w:trHeight w:val="641" w:hRule="exact"/>
        </w:trPr>
        <w:tc>
          <w:tcPr>
            <w:tcW w:w="9442" w:type="dxa"/>
            <w:gridSpan w:val="2"/>
            <w:tcBorders>
              <w:top w:val="single" w:color="auto" w:sz="4" w:space="0"/>
              <w:left w:val="nil"/>
              <w:bottom w:val="nil"/>
              <w:right w:val="nil"/>
            </w:tcBorders>
            <w:noWrap w:val="0"/>
            <w:tcMar>
              <w:top w:w="15" w:type="dxa"/>
              <w:left w:w="15" w:type="dxa"/>
              <w:right w:w="15" w:type="dxa"/>
            </w:tcMar>
            <w:vAlign w:val="center"/>
          </w:tcPr>
          <w:p>
            <w:pPr>
              <w:widowControl/>
              <w:snapToGrid w:val="0"/>
              <w:rPr>
                <w:rFonts w:hint="eastAsia"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备注：①上表中除“递交时间”外由投标人在递交投标文件前填写。② “递交时间”由招标人在接收投标文件时填写。</w:t>
            </w:r>
          </w:p>
        </w:tc>
      </w:tr>
    </w:tbl>
    <w:p>
      <w:pPr>
        <w:pStyle w:val="40"/>
        <w:numPr>
          <w:ilvl w:val="0"/>
          <w:numId w:val="0"/>
        </w:numPr>
        <w:rPr>
          <w:rFonts w:hint="eastAsia" w:ascii="宋体" w:hAnsi="宋体" w:eastAsia="宋体" w:cs="宋体"/>
          <w:color w:val="auto"/>
          <w:kern w:val="2"/>
          <w:sz w:val="24"/>
          <w:szCs w:val="28"/>
          <w:highlight w:val="none"/>
          <w:lang w:val="en-US" w:eastAsia="zh-CN" w:bidi="ar-SA"/>
        </w:rPr>
      </w:pPr>
    </w:p>
    <w:p>
      <w:pPr>
        <w:pStyle w:val="6"/>
        <w:pageBreakBefore/>
        <w:spacing w:line="500" w:lineRule="exact"/>
        <w:jc w:val="both"/>
        <w:outlineLvl w:val="0"/>
        <w:rPr>
          <w:rFonts w:hint="eastAsia" w:ascii="宋体" w:hAnsi="宋体" w:eastAsia="宋体" w:cs="宋体"/>
          <w:b/>
          <w:color w:val="auto"/>
          <w:szCs w:val="28"/>
          <w:highlight w:val="none"/>
        </w:rPr>
      </w:pPr>
      <w:bookmarkStart w:id="415" w:name="_Toc28432"/>
      <w:bookmarkStart w:id="416" w:name="_Toc6108"/>
      <w:bookmarkStart w:id="417" w:name="_Toc23187"/>
      <w:bookmarkStart w:id="418" w:name="_Toc1847"/>
      <w:bookmarkStart w:id="419" w:name="_Toc25439"/>
      <w:bookmarkStart w:id="420" w:name="_Toc493178793"/>
      <w:bookmarkStart w:id="421" w:name="_Toc16577"/>
      <w:bookmarkStart w:id="422" w:name="_Toc13249"/>
      <w:bookmarkStart w:id="423" w:name="_Toc492721038"/>
      <w:bookmarkStart w:id="424" w:name="_Toc30988"/>
      <w:bookmarkStart w:id="425" w:name="_Toc12509"/>
      <w:bookmarkStart w:id="426" w:name="_Toc13764"/>
      <w:bookmarkStart w:id="427" w:name="_Toc11324"/>
      <w:bookmarkStart w:id="428" w:name="_Toc75793544"/>
      <w:bookmarkStart w:id="429" w:name="_Toc17848"/>
      <w:bookmarkStart w:id="430" w:name="_Toc4000"/>
      <w:bookmarkStart w:id="431" w:name="_Toc119151481"/>
      <w:bookmarkStart w:id="432" w:name="_Toc26381"/>
      <w:bookmarkStart w:id="433" w:name="_Toc21121"/>
      <w:bookmarkStart w:id="434" w:name="_Toc17829"/>
      <w:bookmarkStart w:id="435" w:name="_Toc20008"/>
      <w:bookmarkStart w:id="436" w:name="_Toc30818"/>
      <w:r>
        <w:rPr>
          <w:rFonts w:hint="eastAsia" w:ascii="宋体" w:hAnsi="宋体" w:eastAsia="宋体" w:cs="宋体"/>
          <w:b/>
          <w:color w:val="auto"/>
          <w:szCs w:val="28"/>
          <w:highlight w:val="none"/>
        </w:rPr>
        <w:t>五、资格文件</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spacing w:line="4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宋体" w:hAnsi="宋体" w:eastAsia="宋体" w:cs="宋体"/>
          <w:color w:val="auto"/>
          <w:highlight w:val="none"/>
        </w:rPr>
      </w:pPr>
    </w:p>
    <w:p>
      <w:pPr>
        <w:tabs>
          <w:tab w:val="left" w:pos="6300"/>
        </w:tabs>
        <w:snapToGrid w:val="0"/>
        <w:spacing w:line="500" w:lineRule="exact"/>
        <w:ind w:firstLine="570"/>
        <w:rPr>
          <w:rFonts w:hint="eastAsia" w:ascii="宋体" w:hAnsi="宋体" w:eastAsia="宋体" w:cs="宋体"/>
          <w:color w:val="auto"/>
          <w:highlight w:val="none"/>
        </w:rPr>
      </w:pPr>
    </w:p>
    <w:p>
      <w:pPr>
        <w:tabs>
          <w:tab w:val="left" w:pos="6300"/>
        </w:tabs>
        <w:snapToGrid w:val="0"/>
        <w:spacing w:line="500" w:lineRule="exact"/>
        <w:ind w:firstLine="570"/>
        <w:rPr>
          <w:rFonts w:hint="eastAsia" w:ascii="宋体" w:hAnsi="宋体" w:eastAsia="宋体" w:cs="宋体"/>
          <w:color w:val="auto"/>
          <w:highlight w:val="none"/>
        </w:rPr>
      </w:pPr>
    </w:p>
    <w:p>
      <w:pPr>
        <w:tabs>
          <w:tab w:val="left" w:pos="6300"/>
        </w:tabs>
        <w:snapToGrid w:val="0"/>
        <w:spacing w:line="500" w:lineRule="exact"/>
        <w:ind w:firstLine="570"/>
        <w:rPr>
          <w:rFonts w:hint="eastAsia" w:ascii="宋体" w:hAnsi="宋体" w:eastAsia="宋体" w:cs="宋体"/>
          <w:color w:val="auto"/>
          <w:highlight w:val="none"/>
        </w:rPr>
      </w:pPr>
    </w:p>
    <w:p>
      <w:pPr>
        <w:tabs>
          <w:tab w:val="left" w:pos="6300"/>
        </w:tabs>
        <w:snapToGrid w:val="0"/>
        <w:spacing w:line="500" w:lineRule="exact"/>
        <w:ind w:firstLine="570"/>
        <w:rPr>
          <w:rFonts w:hint="eastAsia" w:ascii="宋体" w:hAnsi="宋体" w:eastAsia="宋体" w:cs="宋体"/>
          <w:color w:val="auto"/>
          <w:highlight w:val="none"/>
        </w:rPr>
      </w:pPr>
    </w:p>
    <w:p>
      <w:pPr>
        <w:spacing w:line="400" w:lineRule="exact"/>
        <w:ind w:firstLine="560" w:firstLineChars="200"/>
        <w:outlineLvl w:val="1"/>
        <w:rPr>
          <w:rFonts w:hint="eastAsia" w:ascii="宋体" w:hAnsi="宋体" w:eastAsia="宋体" w:cs="宋体"/>
          <w:color w:val="auto"/>
          <w:sz w:val="24"/>
          <w:szCs w:val="28"/>
          <w:highlight w:val="none"/>
        </w:rPr>
      </w:pPr>
      <w:r>
        <w:rPr>
          <w:rFonts w:hint="eastAsia" w:ascii="宋体" w:hAnsi="宋体" w:eastAsia="宋体" w:cs="宋体"/>
          <w:color w:val="auto"/>
          <w:highlight w:val="none"/>
        </w:rPr>
        <w:br w:type="page"/>
      </w:r>
      <w:bookmarkStart w:id="437" w:name="_Toc6913"/>
      <w:bookmarkStart w:id="438" w:name="_Toc13671"/>
      <w:bookmarkStart w:id="439" w:name="_Toc7709"/>
      <w:r>
        <w:rPr>
          <w:rFonts w:hint="eastAsia" w:ascii="宋体" w:hAnsi="宋体" w:eastAsia="宋体" w:cs="宋体"/>
          <w:color w:val="auto"/>
          <w:sz w:val="24"/>
          <w:szCs w:val="28"/>
          <w:highlight w:val="none"/>
        </w:rPr>
        <w:t>（二）法定代表人身份证明书（格式）</w:t>
      </w:r>
      <w:bookmarkEnd w:id="437"/>
      <w:bookmarkEnd w:id="438"/>
      <w:bookmarkEnd w:id="439"/>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招标项目名称：</w:t>
      </w:r>
      <w:r>
        <w:rPr>
          <w:rFonts w:hint="eastAsia" w:ascii="宋体" w:hAnsi="宋体" w:eastAsia="宋体" w:cs="宋体"/>
          <w:color w:val="auto"/>
          <w:sz w:val="24"/>
          <w:highlight w:val="none"/>
          <w:u w:val="single"/>
        </w:rPr>
        <w:t xml:space="preserve">                                                </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名称）：</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（法定代表人姓名）在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（职务名称）职务，是（投标人名称）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的法定代表人。</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w:t>
      </w:r>
    </w:p>
    <w:p>
      <w:pPr>
        <w:tabs>
          <w:tab w:val="left" w:pos="6300"/>
        </w:tabs>
        <w:snapToGrid w:val="0"/>
        <w:spacing w:line="500" w:lineRule="exact"/>
        <w:ind w:firstLine="5848" w:firstLineChars="2437"/>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（投标人公章）</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法定代表人电话：XXXXXXX      电子邮箱：XXXXXX@XXXXX（若授权他人办理并签署投标文件的可不填写）</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（附：法定代表人身份证正反面复印件）</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p>
    <w:p>
      <w:pPr>
        <w:spacing w:line="400" w:lineRule="exact"/>
        <w:ind w:firstLine="560" w:firstLineChars="200"/>
        <w:outlineLvl w:val="1"/>
        <w:rPr>
          <w:rFonts w:hint="eastAsia" w:ascii="宋体" w:hAnsi="宋体" w:eastAsia="宋体" w:cs="宋体"/>
          <w:color w:val="auto"/>
          <w:sz w:val="24"/>
          <w:szCs w:val="28"/>
          <w:highlight w:val="none"/>
        </w:rPr>
      </w:pPr>
      <w:bookmarkStart w:id="440" w:name="_Toc27020"/>
      <w:bookmarkStart w:id="441" w:name="_Toc22690"/>
      <w:bookmarkStart w:id="442" w:name="_Toc26101"/>
      <w:r>
        <w:rPr>
          <w:rFonts w:hint="eastAsia" w:ascii="宋体" w:hAnsi="宋体" w:eastAsia="宋体" w:cs="宋体"/>
          <w:color w:val="auto"/>
          <w:highlight w:val="none"/>
        </w:rPr>
        <w:br w:type="column"/>
      </w:r>
      <w:r>
        <w:rPr>
          <w:rFonts w:hint="eastAsia" w:ascii="宋体" w:hAnsi="宋体" w:eastAsia="宋体" w:cs="宋体"/>
          <w:color w:val="auto"/>
          <w:sz w:val="24"/>
          <w:szCs w:val="28"/>
          <w:highlight w:val="none"/>
        </w:rPr>
        <w:t>（三）法定代表人授权委托书（格式）</w:t>
      </w:r>
      <w:bookmarkEnd w:id="440"/>
      <w:bookmarkEnd w:id="441"/>
      <w:bookmarkEnd w:id="442"/>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8"/>
          <w:highlight w:val="none"/>
        </w:rPr>
        <w:t>招标项目名称</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名称）：</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（投标人法定代表人名称）是</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（投标人名称）的法定代表人，特授权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我单位对被授权人的签署负全部责任。</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被授权人：                                 投标人法定代表人：</w:t>
      </w:r>
    </w:p>
    <w:p>
      <w:pPr>
        <w:tabs>
          <w:tab w:val="left" w:pos="6300"/>
        </w:tabs>
        <w:snapToGrid w:val="0"/>
        <w:spacing w:line="500" w:lineRule="exact"/>
        <w:ind w:firstLine="57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（签署或盖章）                                （签署或盖章）</w:t>
      </w:r>
    </w:p>
    <w:p>
      <w:pPr>
        <w:tabs>
          <w:tab w:val="left" w:pos="6300"/>
        </w:tabs>
        <w:snapToGrid w:val="0"/>
        <w:spacing w:line="500" w:lineRule="exact"/>
        <w:ind w:firstLine="570"/>
        <w:rPr>
          <w:rFonts w:hint="eastAsia" w:ascii="宋体" w:hAnsi="宋体" w:eastAsia="宋体" w:cs="宋体"/>
          <w:color w:val="auto"/>
          <w:sz w:val="24"/>
          <w:szCs w:val="28"/>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（附：被授权人身份证正反面复印件）</w:t>
      </w:r>
    </w:p>
    <w:p>
      <w:pPr>
        <w:tabs>
          <w:tab w:val="left" w:pos="6300"/>
        </w:tabs>
        <w:snapToGrid w:val="0"/>
        <w:spacing w:line="500" w:lineRule="exact"/>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tabs>
          <w:tab w:val="left" w:pos="6300"/>
        </w:tabs>
        <w:snapToGrid w:val="0"/>
        <w:spacing w:line="500" w:lineRule="exact"/>
        <w:ind w:firstLine="570"/>
        <w:rPr>
          <w:rFonts w:hint="eastAsia" w:ascii="宋体" w:hAnsi="宋体" w:eastAsia="宋体" w:cs="宋体"/>
          <w:color w:val="auto"/>
          <w:sz w:val="24"/>
          <w:highlight w:val="none"/>
        </w:rPr>
      </w:pPr>
    </w:p>
    <w:p>
      <w:pPr>
        <w:tabs>
          <w:tab w:val="left" w:pos="6300"/>
        </w:tabs>
        <w:snapToGrid w:val="0"/>
        <w:spacing w:line="500" w:lineRule="exact"/>
        <w:ind w:right="480" w:firstLine="57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（投标人公章）</w:t>
      </w:r>
    </w:p>
    <w:p>
      <w:pPr>
        <w:tabs>
          <w:tab w:val="left" w:pos="6300"/>
        </w:tabs>
        <w:snapToGrid w:val="0"/>
        <w:spacing w:line="500" w:lineRule="exact"/>
        <w:ind w:right="480" w:firstLine="57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tabs>
          <w:tab w:val="left" w:pos="6300"/>
        </w:tabs>
        <w:snapToGrid w:val="0"/>
        <w:spacing w:line="500" w:lineRule="exact"/>
        <w:ind w:right="720" w:firstLine="570"/>
        <w:jc w:val="right"/>
        <w:rPr>
          <w:rFonts w:hint="eastAsia" w:ascii="宋体" w:hAnsi="宋体" w:eastAsia="宋体" w:cs="宋体"/>
          <w:color w:val="auto"/>
          <w:sz w:val="24"/>
          <w:highlight w:val="none"/>
        </w:rPr>
      </w:pPr>
    </w:p>
    <w:p>
      <w:pPr>
        <w:tabs>
          <w:tab w:val="left" w:pos="6300"/>
        </w:tabs>
        <w:snapToGrid w:val="0"/>
        <w:spacing w:line="500" w:lineRule="exact"/>
        <w:ind w:right="480" w:firstLine="57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被授权人电话：XXXXXXX     电子邮箱：XXXXXX@XXXXX（若法定代表人办理并签署投标文件的可不填写）</w:t>
      </w:r>
    </w:p>
    <w:p>
      <w:pPr>
        <w:tabs>
          <w:tab w:val="left" w:pos="6300"/>
        </w:tabs>
        <w:snapToGrid w:val="0"/>
        <w:spacing w:line="500" w:lineRule="exact"/>
        <w:ind w:right="480" w:firstLine="57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tabs>
          <w:tab w:val="left" w:pos="6300"/>
        </w:tabs>
        <w:snapToGrid w:val="0"/>
        <w:spacing w:line="500" w:lineRule="exact"/>
        <w:ind w:right="480" w:firstLine="57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1.若为法定代表人办理并签署投标文件的，不提供此文件。</w:t>
      </w:r>
    </w:p>
    <w:p>
      <w:pPr>
        <w:spacing w:line="400" w:lineRule="exact"/>
        <w:ind w:firstLine="560" w:firstLineChars="200"/>
        <w:jc w:val="left"/>
        <w:outlineLvl w:val="1"/>
        <w:rPr>
          <w:rFonts w:hint="eastAsia" w:ascii="宋体" w:hAnsi="宋体" w:eastAsia="宋体" w:cs="宋体"/>
          <w:color w:val="auto"/>
          <w:sz w:val="24"/>
          <w:szCs w:val="24"/>
          <w:highlight w:val="none"/>
        </w:rPr>
      </w:pPr>
      <w:bookmarkStart w:id="443" w:name="_Toc7506"/>
      <w:bookmarkStart w:id="444" w:name="_Toc13526"/>
      <w:bookmarkStart w:id="445" w:name="_Toc8927"/>
      <w:r>
        <w:rPr>
          <w:rFonts w:hint="eastAsia" w:ascii="宋体" w:hAnsi="宋体" w:eastAsia="宋体" w:cs="宋体"/>
          <w:color w:val="auto"/>
          <w:highlight w:val="none"/>
        </w:rPr>
        <w:br w:type="column"/>
      </w:r>
      <w:r>
        <w:rPr>
          <w:rFonts w:hint="eastAsia" w:ascii="宋体" w:hAnsi="宋体" w:eastAsia="宋体" w:cs="宋体"/>
          <w:color w:val="auto"/>
          <w:sz w:val="24"/>
          <w:szCs w:val="28"/>
          <w:highlight w:val="none"/>
        </w:rPr>
        <w:t>（四）基本资格条件承诺函</w:t>
      </w:r>
      <w:bookmarkEnd w:id="443"/>
      <w:bookmarkEnd w:id="444"/>
      <w:bookmarkEnd w:id="445"/>
    </w:p>
    <w:p>
      <w:pPr>
        <w:tabs>
          <w:tab w:val="left" w:pos="6300"/>
        </w:tabs>
        <w:snapToGrid w:val="0"/>
        <w:spacing w:line="500" w:lineRule="exact"/>
        <w:ind w:firstLine="640" w:firstLineChars="200"/>
        <w:jc w:val="center"/>
        <w:outlineLvl w:val="0"/>
        <w:rPr>
          <w:rFonts w:hint="eastAsia" w:ascii="宋体" w:hAnsi="宋体" w:eastAsia="宋体" w:cs="宋体"/>
          <w:b w:val="0"/>
          <w:bCs w:val="0"/>
          <w:color w:val="auto"/>
          <w:sz w:val="32"/>
          <w:szCs w:val="32"/>
          <w:highlight w:val="none"/>
        </w:rPr>
      </w:pPr>
      <w:bookmarkStart w:id="446" w:name="_Toc12522"/>
      <w:bookmarkStart w:id="447" w:name="_Toc26831"/>
      <w:bookmarkStart w:id="448" w:name="_Toc22586"/>
      <w:r>
        <w:rPr>
          <w:rFonts w:hint="eastAsia" w:ascii="宋体" w:hAnsi="宋体" w:eastAsia="宋体" w:cs="宋体"/>
          <w:b w:val="0"/>
          <w:bCs w:val="0"/>
          <w:color w:val="auto"/>
          <w:sz w:val="32"/>
          <w:szCs w:val="32"/>
          <w:highlight w:val="none"/>
        </w:rPr>
        <w:t>基本资格条件承诺函</w:t>
      </w:r>
      <w:bookmarkEnd w:id="446"/>
      <w:bookmarkEnd w:id="447"/>
      <w:bookmarkEnd w:id="448"/>
    </w:p>
    <w:p>
      <w:pPr>
        <w:tabs>
          <w:tab w:val="left" w:pos="6300"/>
        </w:tabs>
        <w:snapToGrid w:val="0"/>
        <w:spacing w:line="530" w:lineRule="exact"/>
        <w:rPr>
          <w:rFonts w:hint="eastAsia" w:ascii="宋体" w:hAnsi="宋体" w:eastAsia="宋体" w:cs="宋体"/>
          <w:color w:val="auto"/>
          <w:sz w:val="24"/>
          <w:highlight w:val="none"/>
        </w:rPr>
      </w:pP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名称）：</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（投标人名称）郑重承诺：</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1.我方具有良好的商业信誉和健全的财务会计制度，具有履行合同所必需的设备和专业技术能力，具</w:t>
      </w:r>
      <w:r>
        <w:rPr>
          <w:rFonts w:hint="eastAsia" w:ascii="宋体" w:hAnsi="宋体" w:eastAsia="宋体" w:cs="宋体"/>
          <w:color w:val="auto"/>
          <w:sz w:val="24"/>
          <w:highlight w:val="none"/>
          <w:lang w:val="zh-CN"/>
        </w:rPr>
        <w:t>有依法缴纳税收和社会保障金的良好记录</w:t>
      </w:r>
      <w:r>
        <w:rPr>
          <w:rFonts w:hint="eastAsia" w:ascii="宋体" w:hAnsi="宋体" w:eastAsia="宋体" w:cs="宋体"/>
          <w:color w:val="auto"/>
          <w:sz w:val="24"/>
          <w:highlight w:val="none"/>
        </w:rPr>
        <w:t>，参加本项目采购活动前三年内无重大违法活动记录。</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3.我方在采购项目评审（评标）环节结束后，随时接受采购人的检查验证，配合提供相关证明材料，证明符合《中华人民共和国政府采购法》规定的投标人基本资格条件。</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我方对以上承诺负全部法律责任。</w:t>
      </w:r>
    </w:p>
    <w:p>
      <w:pPr>
        <w:tabs>
          <w:tab w:val="left" w:pos="6300"/>
        </w:tabs>
        <w:snapToGrid w:val="0"/>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特此承诺。</w:t>
      </w:r>
    </w:p>
    <w:p>
      <w:pPr>
        <w:tabs>
          <w:tab w:val="left" w:pos="6300"/>
        </w:tabs>
        <w:snapToGrid w:val="0"/>
        <w:spacing w:line="500" w:lineRule="exact"/>
        <w:ind w:firstLine="480" w:firstLineChars="200"/>
        <w:rPr>
          <w:rFonts w:hint="eastAsia" w:ascii="宋体" w:hAnsi="宋体" w:eastAsia="宋体" w:cs="宋体"/>
          <w:color w:val="auto"/>
          <w:sz w:val="24"/>
          <w:highlight w:val="none"/>
        </w:rPr>
      </w:pPr>
    </w:p>
    <w:p>
      <w:pPr>
        <w:tabs>
          <w:tab w:val="left" w:pos="6300"/>
        </w:tabs>
        <w:snapToGrid w:val="0"/>
        <w:spacing w:line="500" w:lineRule="exact"/>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（投标人公章）</w:t>
      </w:r>
    </w:p>
    <w:p>
      <w:pPr>
        <w:tabs>
          <w:tab w:val="left" w:pos="6300"/>
        </w:tabs>
        <w:snapToGrid w:val="0"/>
        <w:spacing w:line="500" w:lineRule="exact"/>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sectPr>
          <w:headerReference r:id="rId11" w:type="default"/>
          <w:footerReference r:id="rId12" w:type="default"/>
          <w:pgSz w:w="11907" w:h="16840"/>
          <w:pgMar w:top="1134" w:right="1191" w:bottom="1134" w:left="1304" w:header="964" w:footer="992" w:gutter="0"/>
          <w:pgNumType w:fmt="numberInDash"/>
          <w:cols w:space="720" w:num="1"/>
          <w:docGrid w:linePitch="380" w:charSpace="-5735"/>
        </w:sectPr>
      </w:pPr>
    </w:p>
    <w:p>
      <w:pPr>
        <w:numPr>
          <w:ilvl w:val="0"/>
          <w:numId w:val="16"/>
        </w:numPr>
        <w:tabs>
          <w:tab w:val="left" w:pos="6300"/>
        </w:tabs>
        <w:snapToGrid w:val="0"/>
        <w:spacing w:line="500" w:lineRule="exact"/>
        <w:ind w:firstLine="480" w:firstLineChars="200"/>
        <w:outlineLvl w:val="1"/>
        <w:rPr>
          <w:rFonts w:hint="eastAsia" w:ascii="宋体" w:hAnsi="宋体" w:eastAsia="宋体" w:cs="宋体"/>
          <w:color w:val="auto"/>
          <w:sz w:val="24"/>
          <w:szCs w:val="28"/>
          <w:highlight w:val="none"/>
        </w:rPr>
      </w:pPr>
      <w:bookmarkStart w:id="449" w:name="_Toc23221"/>
      <w:bookmarkStart w:id="450" w:name="_Toc7052"/>
      <w:bookmarkStart w:id="451" w:name="_Toc10170"/>
      <w:r>
        <w:rPr>
          <w:rFonts w:hint="eastAsia" w:ascii="宋体" w:hAnsi="宋体" w:eastAsia="宋体" w:cs="宋体"/>
          <w:color w:val="auto"/>
          <w:sz w:val="24"/>
          <w:szCs w:val="28"/>
          <w:highlight w:val="none"/>
        </w:rPr>
        <w:t>税务登记证（副本）复印件</w:t>
      </w: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ascii="宋体" w:hAnsi="宋体" w:eastAsia="宋体" w:cs="宋体"/>
          <w:color w:val="auto"/>
          <w:sz w:val="24"/>
          <w:szCs w:val="28"/>
          <w:highlight w:val="none"/>
        </w:rPr>
      </w:pPr>
    </w:p>
    <w:p>
      <w:pPr>
        <w:pStyle w:val="30"/>
        <w:rPr>
          <w:rFonts w:hint="eastAsia" w:ascii="宋体" w:hAnsi="宋体" w:eastAsia="宋体" w:cs="宋体"/>
          <w:color w:val="auto"/>
          <w:sz w:val="24"/>
          <w:szCs w:val="28"/>
          <w:highlight w:val="none"/>
        </w:rPr>
      </w:pPr>
    </w:p>
    <w:p>
      <w:pPr>
        <w:rPr>
          <w:rFonts w:hint="eastAsia"/>
          <w:color w:val="auto"/>
        </w:rPr>
      </w:pPr>
    </w:p>
    <w:p>
      <w:pPr>
        <w:numPr>
          <w:ilvl w:val="0"/>
          <w:numId w:val="16"/>
        </w:numPr>
        <w:tabs>
          <w:tab w:val="left" w:pos="6300"/>
        </w:tabs>
        <w:snapToGrid w:val="0"/>
        <w:spacing w:line="500" w:lineRule="exact"/>
        <w:ind w:firstLine="480" w:firstLineChars="200"/>
        <w:outlineLvl w:val="1"/>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特定资格条件证书或证明文件</w:t>
      </w:r>
      <w:bookmarkEnd w:id="449"/>
      <w:bookmarkEnd w:id="450"/>
      <w:bookmarkEnd w:id="451"/>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ind w:firstLine="570"/>
        <w:jc w:val="left"/>
        <w:rPr>
          <w:rFonts w:hint="eastAsia" w:ascii="宋体" w:hAnsi="宋体" w:eastAsia="宋体" w:cs="宋体"/>
          <w:color w:val="auto"/>
          <w:sz w:val="24"/>
          <w:highlight w:val="none"/>
        </w:rPr>
      </w:pPr>
    </w:p>
    <w:p>
      <w:pPr>
        <w:tabs>
          <w:tab w:val="left" w:pos="6300"/>
        </w:tabs>
        <w:snapToGrid w:val="0"/>
        <w:spacing w:line="500" w:lineRule="exact"/>
        <w:jc w:val="left"/>
        <w:rPr>
          <w:rFonts w:hint="eastAsia" w:ascii="宋体" w:hAnsi="宋体" w:eastAsia="宋体" w:cs="宋体"/>
          <w:color w:val="auto"/>
          <w:sz w:val="24"/>
          <w:highlight w:val="none"/>
        </w:rPr>
      </w:pPr>
    </w:p>
    <w:p>
      <w:pPr>
        <w:tabs>
          <w:tab w:val="left" w:pos="6300"/>
        </w:tabs>
        <w:snapToGrid w:val="0"/>
        <w:spacing w:line="500" w:lineRule="exact"/>
        <w:ind w:firstLine="480" w:firstLineChars="200"/>
        <w:jc w:val="center"/>
        <w:outlineLvl w:val="9"/>
        <w:rPr>
          <w:rFonts w:hint="eastAsia" w:ascii="宋体" w:hAnsi="宋体" w:eastAsia="宋体" w:cs="宋体"/>
          <w:color w:val="auto"/>
          <w:sz w:val="24"/>
          <w:highlight w:val="none"/>
        </w:rPr>
      </w:pPr>
    </w:p>
    <w:p>
      <w:pPr>
        <w:tabs>
          <w:tab w:val="left" w:pos="6300"/>
        </w:tabs>
        <w:snapToGrid w:val="0"/>
        <w:spacing w:line="500" w:lineRule="exact"/>
        <w:ind w:firstLine="480" w:firstLineChars="200"/>
        <w:jc w:val="center"/>
        <w:outlineLvl w:val="9"/>
        <w:rPr>
          <w:rFonts w:hint="eastAsia" w:ascii="宋体" w:hAnsi="宋体" w:eastAsia="宋体" w:cs="宋体"/>
          <w:color w:val="auto"/>
          <w:sz w:val="24"/>
          <w:highlight w:val="none"/>
        </w:rPr>
      </w:pPr>
    </w:p>
    <w:p>
      <w:pPr>
        <w:tabs>
          <w:tab w:val="left" w:pos="6300"/>
        </w:tabs>
        <w:snapToGrid w:val="0"/>
        <w:spacing w:line="500" w:lineRule="exact"/>
        <w:ind w:firstLine="480" w:firstLineChars="200"/>
        <w:jc w:val="center"/>
        <w:outlineLvl w:val="9"/>
        <w:rPr>
          <w:rFonts w:hint="eastAsia" w:ascii="宋体" w:hAnsi="宋体" w:eastAsia="宋体" w:cs="宋体"/>
          <w:color w:val="auto"/>
          <w:sz w:val="24"/>
          <w:highlight w:val="none"/>
        </w:rPr>
      </w:pPr>
    </w:p>
    <w:p>
      <w:pPr>
        <w:tabs>
          <w:tab w:val="left" w:pos="6300"/>
        </w:tabs>
        <w:snapToGrid w:val="0"/>
        <w:spacing w:line="500" w:lineRule="exact"/>
        <w:ind w:firstLine="480" w:firstLineChars="200"/>
        <w:jc w:val="center"/>
        <w:outlineLvl w:val="0"/>
        <w:rPr>
          <w:rFonts w:hint="eastAsia" w:ascii="宋体" w:hAnsi="宋体" w:eastAsia="宋体" w:cs="宋体"/>
          <w:color w:val="auto"/>
          <w:highlight w:val="none"/>
        </w:rPr>
      </w:pPr>
      <w:bookmarkStart w:id="452" w:name="_Toc17783"/>
      <w:bookmarkStart w:id="453" w:name="_Toc2214"/>
      <w:bookmarkStart w:id="454" w:name="_Toc15024"/>
      <w:r>
        <w:rPr>
          <w:rFonts w:hint="eastAsia" w:ascii="宋体" w:hAnsi="宋体" w:eastAsia="宋体" w:cs="宋体"/>
          <w:color w:val="auto"/>
          <w:sz w:val="24"/>
          <w:highlight w:val="none"/>
        </w:rPr>
        <w:t>（结束）</w:t>
      </w:r>
      <w:bookmarkEnd w:id="452"/>
      <w:bookmarkEnd w:id="453"/>
      <w:bookmarkEnd w:id="454"/>
    </w:p>
    <w:sectPr>
      <w:headerReference r:id="rId13" w:type="default"/>
      <w:footerReference r:id="rId14"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40001" w:csb1="00000000"/>
  </w:font>
  <w:font w:name="文鼎粗黑">
    <w:altName w:val="黑体"/>
    <w:panose1 w:val="020B0609010101010101"/>
    <w:charset w:val="86"/>
    <w:family w:val="modern"/>
    <w:pitch w:val="default"/>
    <w:sig w:usb0="00000000" w:usb1="00000000" w:usb2="00000010" w:usb3="00000000" w:csb0="00040000" w:csb1="0000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1" w:fontKey="{8B74B28F-EC3D-4868-A6DD-4B5CD998385D}"/>
  </w:font>
  <w:font w:name="方正仿宋_GBK">
    <w:panose1 w:val="03000509000000000000"/>
    <w:charset w:val="86"/>
    <w:family w:val="auto"/>
    <w:pitch w:val="default"/>
    <w:sig w:usb0="00000001" w:usb1="080E0000" w:usb2="00000000" w:usb3="00000000" w:csb0="00040000" w:csb1="00000000"/>
    <w:embedRegular r:id="rId2" w:fontKey="{89D71932-C4F5-4920-AFB5-E76A652A04E1}"/>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sz w:val="16"/>
        <w:szCs w:val="16"/>
      </w:rPr>
    </w:pPr>
    <w:r>
      <w:rPr>
        <w:sz w:val="16"/>
        <w:szCs w:val="11"/>
      </w:rPr>
      <w:fldChar w:fldCharType="begin"/>
    </w:r>
    <w:r>
      <w:rPr>
        <w:rStyle w:val="62"/>
        <w:sz w:val="16"/>
        <w:szCs w:val="11"/>
      </w:rPr>
      <w:instrText xml:space="preserve"> PAGE </w:instrText>
    </w:r>
    <w:r>
      <w:rPr>
        <w:sz w:val="16"/>
        <w:szCs w:val="11"/>
      </w:rPr>
      <w:fldChar w:fldCharType="separate"/>
    </w:r>
    <w:r>
      <w:rPr>
        <w:rStyle w:val="62"/>
        <w:sz w:val="16"/>
        <w:szCs w:val="11"/>
      </w:rPr>
      <w:t>- 2 -</w:t>
    </w:r>
    <w:r>
      <w:rPr>
        <w:sz w:val="16"/>
        <w:szCs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jc w:val="center"/>
    </w:pPr>
    <w:r>
      <w:fldChar w:fldCharType="begin"/>
    </w:r>
    <w:r>
      <w:rPr>
        <w:rStyle w:val="62"/>
      </w:rPr>
      <w:instrText xml:space="preserve"> PAGE </w:instrText>
    </w:r>
    <w:r>
      <w:fldChar w:fldCharType="separate"/>
    </w:r>
    <w:r>
      <w:rPr>
        <w:rStyle w:val="62"/>
      </w:rPr>
      <w:t>- 3 -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sz w:val="24"/>
      </w:rPr>
    </w:pPr>
    <w:r>
      <w:rPr>
        <w:sz w:val="24"/>
      </w:rPr>
      <w:fldChar w:fldCharType="begin"/>
    </w:r>
    <w:r>
      <w:rPr>
        <w:rStyle w:val="62"/>
        <w:sz w:val="24"/>
      </w:rPr>
      <w:instrText xml:space="preserve"> PAGE </w:instrText>
    </w:r>
    <w:r>
      <w:rPr>
        <w:sz w:val="24"/>
      </w:rPr>
      <w:fldChar w:fldCharType="separate"/>
    </w:r>
    <w:r>
      <w:rPr>
        <w:rStyle w:val="62"/>
        <w:sz w:val="24"/>
      </w:rPr>
      <w:t>- 32 -</w:t>
    </w:r>
    <w:r>
      <w:rPr>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sz w:val="24"/>
      </w:rPr>
    </w:pPr>
    <w:r>
      <w:rPr>
        <w:sz w:val="24"/>
      </w:rPr>
      <w:fldChar w:fldCharType="begin"/>
    </w:r>
    <w:r>
      <w:rPr>
        <w:rStyle w:val="62"/>
        <w:sz w:val="24"/>
      </w:rPr>
      <w:instrText xml:space="preserve"> PAGE </w:instrText>
    </w:r>
    <w:r>
      <w:rPr>
        <w:sz w:val="24"/>
      </w:rPr>
      <w:fldChar w:fldCharType="separate"/>
    </w:r>
    <w:r>
      <w:rPr>
        <w:rStyle w:val="62"/>
        <w:sz w:val="24"/>
      </w:rPr>
      <w:t>- 57 -</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hint="eastAsia" w:ascii="方正仿宋_GBK" w:eastAsia="方正仿宋_GBK"/>
        <w:sz w:val="21"/>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hint="eastAsia" w:ascii="方正仿宋_GBK" w:eastAsia="方正仿宋_GBK"/>
        <w:sz w:val="21"/>
        <w:szCs w:val="21"/>
      </w:rPr>
    </w:pPr>
    <w:r>
      <w:rPr>
        <w:rFonts w:hint="eastAsia" w:ascii="方正仿宋_GBK" w:eastAsia="方正仿宋_GBK"/>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hint="eastAsia" w:ascii="方正仿宋_GBK" w:eastAsia="方正仿宋_GBK"/>
        <w:sz w:val="21"/>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hint="eastAsia" w:ascii="方正仿宋_GBK" w:eastAsia="方正仿宋_GBK"/>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563A8F"/>
    <w:multiLevelType w:val="singleLevel"/>
    <w:tmpl w:val="DC563A8F"/>
    <w:lvl w:ilvl="0" w:tentative="0">
      <w:start w:val="5"/>
      <w:numFmt w:val="chineseCounting"/>
      <w:suff w:val="nothing"/>
      <w:lvlText w:val="（%1）"/>
      <w:lvlJc w:val="left"/>
      <w:rPr>
        <w:rFonts w:hint="eastAsia"/>
      </w:rPr>
    </w:lvl>
  </w:abstractNum>
  <w:abstractNum w:abstractNumId="1">
    <w:nsid w:val="00000003"/>
    <w:multiLevelType w:val="singleLevel"/>
    <w:tmpl w:val="00000003"/>
    <w:lvl w:ilvl="0" w:tentative="0">
      <w:start w:val="1"/>
      <w:numFmt w:val="decimal"/>
      <w:pStyle w:val="16"/>
      <w:lvlText w:val="%1."/>
      <w:lvlJc w:val="left"/>
      <w:pPr>
        <w:tabs>
          <w:tab w:val="left" w:pos="780"/>
        </w:tabs>
        <w:ind w:left="780" w:hanging="360"/>
      </w:pPr>
    </w:lvl>
  </w:abstractNum>
  <w:abstractNum w:abstractNumId="2">
    <w:nsid w:val="00000005"/>
    <w:multiLevelType w:val="multilevel"/>
    <w:tmpl w:val="00000005"/>
    <w:lvl w:ilvl="0" w:tentative="0">
      <w:start w:val="1"/>
      <w:numFmt w:val="bullet"/>
      <w:pStyle w:val="127"/>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3">
    <w:nsid w:val="00000006"/>
    <w:multiLevelType w:val="singleLevel"/>
    <w:tmpl w:val="00000006"/>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4">
    <w:nsid w:val="00000007"/>
    <w:multiLevelType w:val="multilevel"/>
    <w:tmpl w:val="00000007"/>
    <w:lvl w:ilvl="0" w:tentative="0">
      <w:start w:val="1"/>
      <w:numFmt w:val="bullet"/>
      <w:pStyle w:val="136"/>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8"/>
    <w:multiLevelType w:val="multilevel"/>
    <w:tmpl w:val="00000008"/>
    <w:lvl w:ilvl="0" w:tentative="0">
      <w:start w:val="1"/>
      <w:numFmt w:val="chineseCountingThousand"/>
      <w:pStyle w:val="8"/>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8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A"/>
    <w:multiLevelType w:val="multilevel"/>
    <w:tmpl w:val="0000000A"/>
    <w:lvl w:ilvl="0" w:tentative="0">
      <w:start w:val="8"/>
      <w:numFmt w:val="decimal"/>
      <w:pStyle w:val="183"/>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14"/>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12"/>
    <w:multiLevelType w:val="singleLevel"/>
    <w:tmpl w:val="00000012"/>
    <w:lvl w:ilvl="0" w:tentative="0">
      <w:start w:val="1"/>
      <w:numFmt w:val="bullet"/>
      <w:pStyle w:val="31"/>
      <w:lvlText w:val=""/>
      <w:lvlJc w:val="left"/>
      <w:pPr>
        <w:tabs>
          <w:tab w:val="left" w:pos="780"/>
        </w:tabs>
        <w:ind w:left="780" w:hanging="360"/>
      </w:pPr>
      <w:rPr>
        <w:rFonts w:hint="default" w:ascii="Wingdings" w:hAnsi="Wingdings"/>
      </w:rPr>
    </w:lvl>
  </w:abstractNum>
  <w:abstractNum w:abstractNumId="9">
    <w:nsid w:val="00000013"/>
    <w:multiLevelType w:val="multilevel"/>
    <w:tmpl w:val="00000013"/>
    <w:lvl w:ilvl="0" w:tentative="0">
      <w:start w:val="1"/>
      <w:numFmt w:val="bullet"/>
      <w:pStyle w:val="104"/>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5"/>
    <w:multiLevelType w:val="multilevel"/>
    <w:tmpl w:val="00000015"/>
    <w:lvl w:ilvl="0" w:tentative="0">
      <w:start w:val="1"/>
      <w:numFmt w:val="decimal"/>
      <w:pStyle w:val="198"/>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singleLevel"/>
    <w:tmpl w:val="00000016"/>
    <w:lvl w:ilvl="0" w:tentative="0">
      <w:start w:val="1"/>
      <w:numFmt w:val="bullet"/>
      <w:pStyle w:val="122"/>
      <w:lvlText w:val=""/>
      <w:lvlJc w:val="left"/>
      <w:pPr>
        <w:tabs>
          <w:tab w:val="left" w:pos="360"/>
        </w:tabs>
        <w:ind w:left="360" w:hanging="360"/>
      </w:pPr>
      <w:rPr>
        <w:rFonts w:hint="default" w:ascii="Wingdings" w:hAnsi="Wingdings"/>
      </w:rPr>
    </w:lvl>
  </w:abstractNum>
  <w:abstractNum w:abstractNumId="12">
    <w:nsid w:val="00000017"/>
    <w:multiLevelType w:val="singleLevel"/>
    <w:tmpl w:val="00000017"/>
    <w:lvl w:ilvl="0" w:tentative="0">
      <w:start w:val="1"/>
      <w:numFmt w:val="bullet"/>
      <w:pStyle w:val="24"/>
      <w:lvlText w:val=""/>
      <w:lvlJc w:val="left"/>
      <w:pPr>
        <w:tabs>
          <w:tab w:val="left" w:pos="1200"/>
        </w:tabs>
        <w:ind w:left="1200" w:hanging="360"/>
      </w:pPr>
      <w:rPr>
        <w:rFonts w:hint="default" w:ascii="Wingdings" w:hAnsi="Wingdings"/>
      </w:rPr>
    </w:lvl>
  </w:abstractNum>
  <w:abstractNum w:abstractNumId="13">
    <w:nsid w:val="00000019"/>
    <w:multiLevelType w:val="singleLevel"/>
    <w:tmpl w:val="00000019"/>
    <w:lvl w:ilvl="0" w:tentative="0">
      <w:start w:val="1"/>
      <w:numFmt w:val="decimal"/>
      <w:pStyle w:val="99"/>
      <w:lvlText w:val="%1)"/>
      <w:lvlJc w:val="left"/>
      <w:pPr>
        <w:tabs>
          <w:tab w:val="left" w:pos="425"/>
        </w:tabs>
        <w:ind w:left="425" w:hanging="425"/>
      </w:pPr>
      <w:rPr>
        <w:rFonts w:hint="eastAsia"/>
      </w:rPr>
    </w:lvl>
  </w:abstractNum>
  <w:abstractNum w:abstractNumId="14">
    <w:nsid w:val="0000001A"/>
    <w:multiLevelType w:val="multilevel"/>
    <w:tmpl w:val="0000001A"/>
    <w:lvl w:ilvl="0" w:tentative="0">
      <w:start w:val="1"/>
      <w:numFmt w:val="decimal"/>
      <w:pStyle w:val="152"/>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D"/>
    <w:multiLevelType w:val="multilevel"/>
    <w:tmpl w:val="0000001D"/>
    <w:lvl w:ilvl="0" w:tentative="0">
      <w:start w:val="1"/>
      <w:numFmt w:val="chineseCountingThousand"/>
      <w:pStyle w:val="157"/>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3"/>
  </w:num>
  <w:num w:numId="4">
    <w:abstractNumId w:val="12"/>
  </w:num>
  <w:num w:numId="5">
    <w:abstractNumId w:val="8"/>
  </w:num>
  <w:num w:numId="6">
    <w:abstractNumId w:val="13"/>
  </w:num>
  <w:num w:numId="7">
    <w:abstractNumId w:val="9"/>
  </w:num>
  <w:num w:numId="8">
    <w:abstractNumId w:val="7"/>
  </w:num>
  <w:num w:numId="9">
    <w:abstractNumId w:val="11"/>
  </w:num>
  <w:num w:numId="10">
    <w:abstractNumId w:val="2"/>
  </w:num>
  <w:num w:numId="11">
    <w:abstractNumId w:val="4"/>
  </w:num>
  <w:num w:numId="12">
    <w:abstractNumId w:val="14"/>
  </w:num>
  <w:num w:numId="13">
    <w:abstractNumId w:val="15"/>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79"/>
  <w:hyphenationZone w:val="36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OGZmMDY3YmRkMzRkNzk0MjI0ZmMwOTA3NGIyZmEifQ=="/>
  </w:docVars>
  <w:rsids>
    <w:rsidRoot w:val="00172A27"/>
    <w:rsid w:val="000009FD"/>
    <w:rsid w:val="00000ED2"/>
    <w:rsid w:val="00003684"/>
    <w:rsid w:val="00003F7A"/>
    <w:rsid w:val="000072F0"/>
    <w:rsid w:val="00010A9A"/>
    <w:rsid w:val="000110F0"/>
    <w:rsid w:val="00011AF1"/>
    <w:rsid w:val="00012203"/>
    <w:rsid w:val="00012ACA"/>
    <w:rsid w:val="00021946"/>
    <w:rsid w:val="000266A1"/>
    <w:rsid w:val="0003075E"/>
    <w:rsid w:val="00030782"/>
    <w:rsid w:val="0003282A"/>
    <w:rsid w:val="00034A67"/>
    <w:rsid w:val="0003767C"/>
    <w:rsid w:val="000376BA"/>
    <w:rsid w:val="00037FAD"/>
    <w:rsid w:val="000420C0"/>
    <w:rsid w:val="00042250"/>
    <w:rsid w:val="00043311"/>
    <w:rsid w:val="00047144"/>
    <w:rsid w:val="0005078E"/>
    <w:rsid w:val="00056058"/>
    <w:rsid w:val="00057565"/>
    <w:rsid w:val="00060807"/>
    <w:rsid w:val="00060F9F"/>
    <w:rsid w:val="00064EA7"/>
    <w:rsid w:val="0006572E"/>
    <w:rsid w:val="00075520"/>
    <w:rsid w:val="00082AC9"/>
    <w:rsid w:val="000857DB"/>
    <w:rsid w:val="000908E7"/>
    <w:rsid w:val="00090BB9"/>
    <w:rsid w:val="0009136B"/>
    <w:rsid w:val="000946BD"/>
    <w:rsid w:val="00094D91"/>
    <w:rsid w:val="00094FBF"/>
    <w:rsid w:val="000A2FB3"/>
    <w:rsid w:val="000A3ABD"/>
    <w:rsid w:val="000A5589"/>
    <w:rsid w:val="000A5751"/>
    <w:rsid w:val="000A678E"/>
    <w:rsid w:val="000A7D62"/>
    <w:rsid w:val="000B00B6"/>
    <w:rsid w:val="000B2716"/>
    <w:rsid w:val="000B7271"/>
    <w:rsid w:val="000B7BBF"/>
    <w:rsid w:val="000C06D1"/>
    <w:rsid w:val="000C0F7C"/>
    <w:rsid w:val="000C2017"/>
    <w:rsid w:val="000C211D"/>
    <w:rsid w:val="000C2606"/>
    <w:rsid w:val="000C2A90"/>
    <w:rsid w:val="000C345B"/>
    <w:rsid w:val="000C47BC"/>
    <w:rsid w:val="000C59C5"/>
    <w:rsid w:val="000C6075"/>
    <w:rsid w:val="000C7F1A"/>
    <w:rsid w:val="000D568F"/>
    <w:rsid w:val="000D7645"/>
    <w:rsid w:val="000E1B32"/>
    <w:rsid w:val="000E32C9"/>
    <w:rsid w:val="000E43DC"/>
    <w:rsid w:val="000E491B"/>
    <w:rsid w:val="000E4AA8"/>
    <w:rsid w:val="000E4D6E"/>
    <w:rsid w:val="000E52BD"/>
    <w:rsid w:val="000E6091"/>
    <w:rsid w:val="000E6331"/>
    <w:rsid w:val="000F16AA"/>
    <w:rsid w:val="000F176A"/>
    <w:rsid w:val="000F2213"/>
    <w:rsid w:val="000F30CC"/>
    <w:rsid w:val="000F391C"/>
    <w:rsid w:val="000F482B"/>
    <w:rsid w:val="000F4BEC"/>
    <w:rsid w:val="001001A5"/>
    <w:rsid w:val="001035DF"/>
    <w:rsid w:val="00104A22"/>
    <w:rsid w:val="00104C5C"/>
    <w:rsid w:val="00107B78"/>
    <w:rsid w:val="001103D7"/>
    <w:rsid w:val="00110AA3"/>
    <w:rsid w:val="00111819"/>
    <w:rsid w:val="0011194D"/>
    <w:rsid w:val="00112524"/>
    <w:rsid w:val="001125BF"/>
    <w:rsid w:val="00112725"/>
    <w:rsid w:val="00112BB6"/>
    <w:rsid w:val="00113FC9"/>
    <w:rsid w:val="00121660"/>
    <w:rsid w:val="0012297F"/>
    <w:rsid w:val="00122FAE"/>
    <w:rsid w:val="00124B08"/>
    <w:rsid w:val="00124E2D"/>
    <w:rsid w:val="001250D0"/>
    <w:rsid w:val="001254D3"/>
    <w:rsid w:val="00125E3E"/>
    <w:rsid w:val="00127793"/>
    <w:rsid w:val="00127EE6"/>
    <w:rsid w:val="001329C4"/>
    <w:rsid w:val="00132AB5"/>
    <w:rsid w:val="00135250"/>
    <w:rsid w:val="0014045A"/>
    <w:rsid w:val="001407F6"/>
    <w:rsid w:val="00143D04"/>
    <w:rsid w:val="00143E2B"/>
    <w:rsid w:val="0015271E"/>
    <w:rsid w:val="001528E5"/>
    <w:rsid w:val="001554C7"/>
    <w:rsid w:val="001578C2"/>
    <w:rsid w:val="00157C05"/>
    <w:rsid w:val="00161645"/>
    <w:rsid w:val="0016239E"/>
    <w:rsid w:val="00163AC1"/>
    <w:rsid w:val="00165AD0"/>
    <w:rsid w:val="0017268B"/>
    <w:rsid w:val="00173AC9"/>
    <w:rsid w:val="00174F15"/>
    <w:rsid w:val="00176391"/>
    <w:rsid w:val="001767A8"/>
    <w:rsid w:val="00176960"/>
    <w:rsid w:val="0018194D"/>
    <w:rsid w:val="00183E69"/>
    <w:rsid w:val="00183EEB"/>
    <w:rsid w:val="001864B0"/>
    <w:rsid w:val="00186A28"/>
    <w:rsid w:val="00187F68"/>
    <w:rsid w:val="001912E6"/>
    <w:rsid w:val="00191EDB"/>
    <w:rsid w:val="00192A3E"/>
    <w:rsid w:val="00194E17"/>
    <w:rsid w:val="001960BE"/>
    <w:rsid w:val="001961B5"/>
    <w:rsid w:val="00197352"/>
    <w:rsid w:val="00197B98"/>
    <w:rsid w:val="001A0940"/>
    <w:rsid w:val="001A126D"/>
    <w:rsid w:val="001A19D8"/>
    <w:rsid w:val="001A648A"/>
    <w:rsid w:val="001B4A20"/>
    <w:rsid w:val="001B539D"/>
    <w:rsid w:val="001B53C1"/>
    <w:rsid w:val="001C08B0"/>
    <w:rsid w:val="001C2080"/>
    <w:rsid w:val="001C54FE"/>
    <w:rsid w:val="001C6A1E"/>
    <w:rsid w:val="001D3224"/>
    <w:rsid w:val="001D365F"/>
    <w:rsid w:val="001D3B7E"/>
    <w:rsid w:val="001D5461"/>
    <w:rsid w:val="001D7E51"/>
    <w:rsid w:val="001E2993"/>
    <w:rsid w:val="001E2F12"/>
    <w:rsid w:val="001E4F32"/>
    <w:rsid w:val="001E6382"/>
    <w:rsid w:val="001E6909"/>
    <w:rsid w:val="001F07F7"/>
    <w:rsid w:val="001F2CAB"/>
    <w:rsid w:val="001F381D"/>
    <w:rsid w:val="001F4FBB"/>
    <w:rsid w:val="001F6C1F"/>
    <w:rsid w:val="001F707E"/>
    <w:rsid w:val="002037CF"/>
    <w:rsid w:val="002101B3"/>
    <w:rsid w:val="002129E3"/>
    <w:rsid w:val="00216844"/>
    <w:rsid w:val="00217474"/>
    <w:rsid w:val="00217C0F"/>
    <w:rsid w:val="00220225"/>
    <w:rsid w:val="002213BF"/>
    <w:rsid w:val="00223B03"/>
    <w:rsid w:val="0022640C"/>
    <w:rsid w:val="0022711C"/>
    <w:rsid w:val="00227651"/>
    <w:rsid w:val="00230CE6"/>
    <w:rsid w:val="00233395"/>
    <w:rsid w:val="00233AFE"/>
    <w:rsid w:val="0023537E"/>
    <w:rsid w:val="00236969"/>
    <w:rsid w:val="00236E09"/>
    <w:rsid w:val="00237468"/>
    <w:rsid w:val="00237C42"/>
    <w:rsid w:val="002435D0"/>
    <w:rsid w:val="00243F8F"/>
    <w:rsid w:val="00245D2A"/>
    <w:rsid w:val="00246B99"/>
    <w:rsid w:val="002474A9"/>
    <w:rsid w:val="0024755A"/>
    <w:rsid w:val="00251AB6"/>
    <w:rsid w:val="00251E45"/>
    <w:rsid w:val="00252167"/>
    <w:rsid w:val="00252999"/>
    <w:rsid w:val="0025308A"/>
    <w:rsid w:val="00255D5D"/>
    <w:rsid w:val="0025601D"/>
    <w:rsid w:val="00257FF1"/>
    <w:rsid w:val="00261D69"/>
    <w:rsid w:val="00262267"/>
    <w:rsid w:val="00262F6F"/>
    <w:rsid w:val="00263F00"/>
    <w:rsid w:val="002648D2"/>
    <w:rsid w:val="00264A68"/>
    <w:rsid w:val="00265244"/>
    <w:rsid w:val="00265E5D"/>
    <w:rsid w:val="002665F5"/>
    <w:rsid w:val="00266BCA"/>
    <w:rsid w:val="002709B3"/>
    <w:rsid w:val="00270B2B"/>
    <w:rsid w:val="0027103D"/>
    <w:rsid w:val="0027580D"/>
    <w:rsid w:val="00275F04"/>
    <w:rsid w:val="0028066C"/>
    <w:rsid w:val="00282E57"/>
    <w:rsid w:val="002833CF"/>
    <w:rsid w:val="00283675"/>
    <w:rsid w:val="00286D19"/>
    <w:rsid w:val="0029020D"/>
    <w:rsid w:val="0029022C"/>
    <w:rsid w:val="002911BF"/>
    <w:rsid w:val="002919F0"/>
    <w:rsid w:val="00293471"/>
    <w:rsid w:val="00294C77"/>
    <w:rsid w:val="00296707"/>
    <w:rsid w:val="00297B69"/>
    <w:rsid w:val="002A0397"/>
    <w:rsid w:val="002A0576"/>
    <w:rsid w:val="002A5490"/>
    <w:rsid w:val="002B02CF"/>
    <w:rsid w:val="002B26F0"/>
    <w:rsid w:val="002B31D4"/>
    <w:rsid w:val="002B370E"/>
    <w:rsid w:val="002B375E"/>
    <w:rsid w:val="002B65F8"/>
    <w:rsid w:val="002C0316"/>
    <w:rsid w:val="002C1045"/>
    <w:rsid w:val="002C10FD"/>
    <w:rsid w:val="002C1B7A"/>
    <w:rsid w:val="002C5B74"/>
    <w:rsid w:val="002C6836"/>
    <w:rsid w:val="002C7F2B"/>
    <w:rsid w:val="002D2F75"/>
    <w:rsid w:val="002E0FB6"/>
    <w:rsid w:val="002E1597"/>
    <w:rsid w:val="002E2816"/>
    <w:rsid w:val="002E3949"/>
    <w:rsid w:val="002E41DF"/>
    <w:rsid w:val="002E53CD"/>
    <w:rsid w:val="002E6DFA"/>
    <w:rsid w:val="002F1086"/>
    <w:rsid w:val="002F1557"/>
    <w:rsid w:val="002F4D62"/>
    <w:rsid w:val="002F5812"/>
    <w:rsid w:val="002F5EEF"/>
    <w:rsid w:val="002F62E5"/>
    <w:rsid w:val="00300FFE"/>
    <w:rsid w:val="003017D2"/>
    <w:rsid w:val="003055FB"/>
    <w:rsid w:val="00305F51"/>
    <w:rsid w:val="003075D9"/>
    <w:rsid w:val="003078AE"/>
    <w:rsid w:val="003131E0"/>
    <w:rsid w:val="00313530"/>
    <w:rsid w:val="00314928"/>
    <w:rsid w:val="00314EC1"/>
    <w:rsid w:val="00316847"/>
    <w:rsid w:val="00316C9A"/>
    <w:rsid w:val="003177D5"/>
    <w:rsid w:val="00317BBE"/>
    <w:rsid w:val="00321104"/>
    <w:rsid w:val="003220FF"/>
    <w:rsid w:val="003231A8"/>
    <w:rsid w:val="00326131"/>
    <w:rsid w:val="00331597"/>
    <w:rsid w:val="00331AC1"/>
    <w:rsid w:val="00333E00"/>
    <w:rsid w:val="003340BB"/>
    <w:rsid w:val="00336B9E"/>
    <w:rsid w:val="003431D8"/>
    <w:rsid w:val="00343E1C"/>
    <w:rsid w:val="00344FF3"/>
    <w:rsid w:val="003454D6"/>
    <w:rsid w:val="0034652F"/>
    <w:rsid w:val="00347CE1"/>
    <w:rsid w:val="0035052B"/>
    <w:rsid w:val="00350F6A"/>
    <w:rsid w:val="00351A45"/>
    <w:rsid w:val="00356617"/>
    <w:rsid w:val="0035698B"/>
    <w:rsid w:val="00357783"/>
    <w:rsid w:val="00357E3E"/>
    <w:rsid w:val="003607B2"/>
    <w:rsid w:val="003624B7"/>
    <w:rsid w:val="00362CFA"/>
    <w:rsid w:val="003657B2"/>
    <w:rsid w:val="00370BF4"/>
    <w:rsid w:val="0037133A"/>
    <w:rsid w:val="0037169E"/>
    <w:rsid w:val="00372DC7"/>
    <w:rsid w:val="003754CD"/>
    <w:rsid w:val="00375B89"/>
    <w:rsid w:val="00375E24"/>
    <w:rsid w:val="00381F76"/>
    <w:rsid w:val="00383C9F"/>
    <w:rsid w:val="003846F7"/>
    <w:rsid w:val="00385D17"/>
    <w:rsid w:val="0038635F"/>
    <w:rsid w:val="00387CE1"/>
    <w:rsid w:val="003902F6"/>
    <w:rsid w:val="003968A8"/>
    <w:rsid w:val="003A3CD7"/>
    <w:rsid w:val="003A4636"/>
    <w:rsid w:val="003A6A32"/>
    <w:rsid w:val="003A7D0A"/>
    <w:rsid w:val="003A7E30"/>
    <w:rsid w:val="003B01D1"/>
    <w:rsid w:val="003B2994"/>
    <w:rsid w:val="003B35D0"/>
    <w:rsid w:val="003B3C4B"/>
    <w:rsid w:val="003B5354"/>
    <w:rsid w:val="003B6297"/>
    <w:rsid w:val="003C3995"/>
    <w:rsid w:val="003D00D2"/>
    <w:rsid w:val="003D0992"/>
    <w:rsid w:val="003D1370"/>
    <w:rsid w:val="003D1857"/>
    <w:rsid w:val="003D1F45"/>
    <w:rsid w:val="003D6FF0"/>
    <w:rsid w:val="003D7BDE"/>
    <w:rsid w:val="003E39B8"/>
    <w:rsid w:val="003E4DEA"/>
    <w:rsid w:val="003E5E95"/>
    <w:rsid w:val="003E61EF"/>
    <w:rsid w:val="003E699F"/>
    <w:rsid w:val="003E72A3"/>
    <w:rsid w:val="003F2CFF"/>
    <w:rsid w:val="003F5BC7"/>
    <w:rsid w:val="003F6A6B"/>
    <w:rsid w:val="003F71C9"/>
    <w:rsid w:val="003F7807"/>
    <w:rsid w:val="004013DF"/>
    <w:rsid w:val="0040154D"/>
    <w:rsid w:val="00402B2B"/>
    <w:rsid w:val="00404747"/>
    <w:rsid w:val="00405BB2"/>
    <w:rsid w:val="0040799A"/>
    <w:rsid w:val="00410665"/>
    <w:rsid w:val="00410D92"/>
    <w:rsid w:val="00411390"/>
    <w:rsid w:val="00411C41"/>
    <w:rsid w:val="00412646"/>
    <w:rsid w:val="004157DD"/>
    <w:rsid w:val="00415899"/>
    <w:rsid w:val="004203D9"/>
    <w:rsid w:val="00420FC9"/>
    <w:rsid w:val="00421FE4"/>
    <w:rsid w:val="00422693"/>
    <w:rsid w:val="00422860"/>
    <w:rsid w:val="004250FD"/>
    <w:rsid w:val="00425882"/>
    <w:rsid w:val="00425B08"/>
    <w:rsid w:val="00430330"/>
    <w:rsid w:val="004308A2"/>
    <w:rsid w:val="0043144E"/>
    <w:rsid w:val="0043419B"/>
    <w:rsid w:val="004344E7"/>
    <w:rsid w:val="004408D3"/>
    <w:rsid w:val="0044180D"/>
    <w:rsid w:val="00442474"/>
    <w:rsid w:val="0044361E"/>
    <w:rsid w:val="00444A06"/>
    <w:rsid w:val="00445158"/>
    <w:rsid w:val="00446B28"/>
    <w:rsid w:val="004517B3"/>
    <w:rsid w:val="0045181E"/>
    <w:rsid w:val="00454511"/>
    <w:rsid w:val="004558F5"/>
    <w:rsid w:val="0045590E"/>
    <w:rsid w:val="0045600B"/>
    <w:rsid w:val="00462D63"/>
    <w:rsid w:val="004668A0"/>
    <w:rsid w:val="00466D5A"/>
    <w:rsid w:val="004717A8"/>
    <w:rsid w:val="00472DAA"/>
    <w:rsid w:val="00475385"/>
    <w:rsid w:val="00475457"/>
    <w:rsid w:val="0047562B"/>
    <w:rsid w:val="00477B69"/>
    <w:rsid w:val="00480379"/>
    <w:rsid w:val="0048396B"/>
    <w:rsid w:val="00484E7B"/>
    <w:rsid w:val="00485174"/>
    <w:rsid w:val="004867C3"/>
    <w:rsid w:val="00486EC6"/>
    <w:rsid w:val="00487CDA"/>
    <w:rsid w:val="004915E3"/>
    <w:rsid w:val="00491AED"/>
    <w:rsid w:val="004933EB"/>
    <w:rsid w:val="004971EC"/>
    <w:rsid w:val="004978F0"/>
    <w:rsid w:val="00497DFC"/>
    <w:rsid w:val="004A0052"/>
    <w:rsid w:val="004A2306"/>
    <w:rsid w:val="004A263F"/>
    <w:rsid w:val="004A7303"/>
    <w:rsid w:val="004A7BC7"/>
    <w:rsid w:val="004B1497"/>
    <w:rsid w:val="004B159F"/>
    <w:rsid w:val="004B2831"/>
    <w:rsid w:val="004B4916"/>
    <w:rsid w:val="004B537E"/>
    <w:rsid w:val="004B6210"/>
    <w:rsid w:val="004B69BC"/>
    <w:rsid w:val="004B6CA6"/>
    <w:rsid w:val="004B7FE0"/>
    <w:rsid w:val="004C133A"/>
    <w:rsid w:val="004C1FC5"/>
    <w:rsid w:val="004C2A6E"/>
    <w:rsid w:val="004C4F96"/>
    <w:rsid w:val="004D009E"/>
    <w:rsid w:val="004D2588"/>
    <w:rsid w:val="004D32AF"/>
    <w:rsid w:val="004D433B"/>
    <w:rsid w:val="004D469A"/>
    <w:rsid w:val="004D5994"/>
    <w:rsid w:val="004D69AB"/>
    <w:rsid w:val="004E0781"/>
    <w:rsid w:val="004E257E"/>
    <w:rsid w:val="004E32CB"/>
    <w:rsid w:val="004E3BD5"/>
    <w:rsid w:val="004F2721"/>
    <w:rsid w:val="004F2BA7"/>
    <w:rsid w:val="004F434B"/>
    <w:rsid w:val="00500E9B"/>
    <w:rsid w:val="005016D9"/>
    <w:rsid w:val="00501938"/>
    <w:rsid w:val="00501BE2"/>
    <w:rsid w:val="00502438"/>
    <w:rsid w:val="0050253D"/>
    <w:rsid w:val="00502629"/>
    <w:rsid w:val="00503149"/>
    <w:rsid w:val="0051021B"/>
    <w:rsid w:val="005102E2"/>
    <w:rsid w:val="00512491"/>
    <w:rsid w:val="00512C2F"/>
    <w:rsid w:val="00513CBD"/>
    <w:rsid w:val="005148B8"/>
    <w:rsid w:val="00514B93"/>
    <w:rsid w:val="00515415"/>
    <w:rsid w:val="005168BD"/>
    <w:rsid w:val="00516C3E"/>
    <w:rsid w:val="00516FFD"/>
    <w:rsid w:val="00521137"/>
    <w:rsid w:val="00521C37"/>
    <w:rsid w:val="00524547"/>
    <w:rsid w:val="00525E4A"/>
    <w:rsid w:val="00526949"/>
    <w:rsid w:val="00526C0A"/>
    <w:rsid w:val="00527955"/>
    <w:rsid w:val="00530358"/>
    <w:rsid w:val="005310E4"/>
    <w:rsid w:val="00531EB9"/>
    <w:rsid w:val="0053343F"/>
    <w:rsid w:val="00533F51"/>
    <w:rsid w:val="00536251"/>
    <w:rsid w:val="005375CE"/>
    <w:rsid w:val="005378DE"/>
    <w:rsid w:val="00537C42"/>
    <w:rsid w:val="00537C5E"/>
    <w:rsid w:val="005406AC"/>
    <w:rsid w:val="00541231"/>
    <w:rsid w:val="005429C0"/>
    <w:rsid w:val="00542E0D"/>
    <w:rsid w:val="0054483D"/>
    <w:rsid w:val="00546C36"/>
    <w:rsid w:val="0055311C"/>
    <w:rsid w:val="00557AA1"/>
    <w:rsid w:val="005645D3"/>
    <w:rsid w:val="005657C2"/>
    <w:rsid w:val="005663BA"/>
    <w:rsid w:val="00566CBB"/>
    <w:rsid w:val="00572D17"/>
    <w:rsid w:val="005731EA"/>
    <w:rsid w:val="00580C31"/>
    <w:rsid w:val="005831C3"/>
    <w:rsid w:val="00583A49"/>
    <w:rsid w:val="00586F11"/>
    <w:rsid w:val="005870EE"/>
    <w:rsid w:val="00587496"/>
    <w:rsid w:val="005908C3"/>
    <w:rsid w:val="005943B0"/>
    <w:rsid w:val="005963E8"/>
    <w:rsid w:val="005A06D1"/>
    <w:rsid w:val="005A18A4"/>
    <w:rsid w:val="005A4766"/>
    <w:rsid w:val="005A5A61"/>
    <w:rsid w:val="005A6846"/>
    <w:rsid w:val="005A6D8B"/>
    <w:rsid w:val="005A7181"/>
    <w:rsid w:val="005A7E4B"/>
    <w:rsid w:val="005B0FA4"/>
    <w:rsid w:val="005B1105"/>
    <w:rsid w:val="005B1829"/>
    <w:rsid w:val="005B5D00"/>
    <w:rsid w:val="005C00AC"/>
    <w:rsid w:val="005C215F"/>
    <w:rsid w:val="005C42CA"/>
    <w:rsid w:val="005C4345"/>
    <w:rsid w:val="005C43DA"/>
    <w:rsid w:val="005C466D"/>
    <w:rsid w:val="005C789B"/>
    <w:rsid w:val="005D135A"/>
    <w:rsid w:val="005D2F52"/>
    <w:rsid w:val="005D46F6"/>
    <w:rsid w:val="005D4E6B"/>
    <w:rsid w:val="005D584F"/>
    <w:rsid w:val="005E117E"/>
    <w:rsid w:val="005E12B4"/>
    <w:rsid w:val="005E150E"/>
    <w:rsid w:val="005E3225"/>
    <w:rsid w:val="005E7B12"/>
    <w:rsid w:val="005F0E8B"/>
    <w:rsid w:val="005F3BA0"/>
    <w:rsid w:val="005F5262"/>
    <w:rsid w:val="005F65A7"/>
    <w:rsid w:val="00600DF2"/>
    <w:rsid w:val="00601283"/>
    <w:rsid w:val="006016E0"/>
    <w:rsid w:val="006041BB"/>
    <w:rsid w:val="0060469C"/>
    <w:rsid w:val="00606612"/>
    <w:rsid w:val="006069DE"/>
    <w:rsid w:val="00607BFD"/>
    <w:rsid w:val="00612D7E"/>
    <w:rsid w:val="00616EC6"/>
    <w:rsid w:val="00622BA2"/>
    <w:rsid w:val="0062577D"/>
    <w:rsid w:val="00633632"/>
    <w:rsid w:val="006341BD"/>
    <w:rsid w:val="00634482"/>
    <w:rsid w:val="006347BE"/>
    <w:rsid w:val="006356C4"/>
    <w:rsid w:val="00636A59"/>
    <w:rsid w:val="00636C1F"/>
    <w:rsid w:val="00641FD5"/>
    <w:rsid w:val="0064263E"/>
    <w:rsid w:val="0064298F"/>
    <w:rsid w:val="006452D5"/>
    <w:rsid w:val="006456C7"/>
    <w:rsid w:val="0064587D"/>
    <w:rsid w:val="006523A9"/>
    <w:rsid w:val="00653FC4"/>
    <w:rsid w:val="00655645"/>
    <w:rsid w:val="006558D7"/>
    <w:rsid w:val="00655CB3"/>
    <w:rsid w:val="00661C99"/>
    <w:rsid w:val="00662357"/>
    <w:rsid w:val="00664D6E"/>
    <w:rsid w:val="006661A4"/>
    <w:rsid w:val="0066764A"/>
    <w:rsid w:val="00675735"/>
    <w:rsid w:val="00675E52"/>
    <w:rsid w:val="00680072"/>
    <w:rsid w:val="006800A2"/>
    <w:rsid w:val="00680CC4"/>
    <w:rsid w:val="00680EEC"/>
    <w:rsid w:val="0068128E"/>
    <w:rsid w:val="00682706"/>
    <w:rsid w:val="006831E9"/>
    <w:rsid w:val="0068367F"/>
    <w:rsid w:val="00683887"/>
    <w:rsid w:val="00683DDF"/>
    <w:rsid w:val="006876FA"/>
    <w:rsid w:val="00687999"/>
    <w:rsid w:val="00692203"/>
    <w:rsid w:val="00692295"/>
    <w:rsid w:val="00696EEA"/>
    <w:rsid w:val="00696FEF"/>
    <w:rsid w:val="006A0741"/>
    <w:rsid w:val="006A0B45"/>
    <w:rsid w:val="006A2E67"/>
    <w:rsid w:val="006A3DC1"/>
    <w:rsid w:val="006A5644"/>
    <w:rsid w:val="006A71EB"/>
    <w:rsid w:val="006B5846"/>
    <w:rsid w:val="006B5B45"/>
    <w:rsid w:val="006C1EAB"/>
    <w:rsid w:val="006C302B"/>
    <w:rsid w:val="006C32BC"/>
    <w:rsid w:val="006C4663"/>
    <w:rsid w:val="006C4830"/>
    <w:rsid w:val="006C4988"/>
    <w:rsid w:val="006C4D2A"/>
    <w:rsid w:val="006C6F73"/>
    <w:rsid w:val="006C790A"/>
    <w:rsid w:val="006C7F40"/>
    <w:rsid w:val="006D3608"/>
    <w:rsid w:val="006D560A"/>
    <w:rsid w:val="006D5636"/>
    <w:rsid w:val="006D5E9A"/>
    <w:rsid w:val="006D7125"/>
    <w:rsid w:val="006D7B83"/>
    <w:rsid w:val="006E016E"/>
    <w:rsid w:val="006E1173"/>
    <w:rsid w:val="006E1550"/>
    <w:rsid w:val="006E2F2B"/>
    <w:rsid w:val="006E4563"/>
    <w:rsid w:val="006E5465"/>
    <w:rsid w:val="006F1A60"/>
    <w:rsid w:val="006F24AE"/>
    <w:rsid w:val="006F2F80"/>
    <w:rsid w:val="006F7B0F"/>
    <w:rsid w:val="007016FA"/>
    <w:rsid w:val="00701C96"/>
    <w:rsid w:val="00701E8B"/>
    <w:rsid w:val="007070E3"/>
    <w:rsid w:val="00707567"/>
    <w:rsid w:val="00707D15"/>
    <w:rsid w:val="007101F0"/>
    <w:rsid w:val="00711349"/>
    <w:rsid w:val="00712A8E"/>
    <w:rsid w:val="007201FE"/>
    <w:rsid w:val="00721A8E"/>
    <w:rsid w:val="00726CCC"/>
    <w:rsid w:val="00727554"/>
    <w:rsid w:val="00727725"/>
    <w:rsid w:val="00730AB1"/>
    <w:rsid w:val="00731E6E"/>
    <w:rsid w:val="0073357F"/>
    <w:rsid w:val="00733B6B"/>
    <w:rsid w:val="00735BA5"/>
    <w:rsid w:val="00742A24"/>
    <w:rsid w:val="007430D5"/>
    <w:rsid w:val="007440E6"/>
    <w:rsid w:val="007445DB"/>
    <w:rsid w:val="00746361"/>
    <w:rsid w:val="00751B58"/>
    <w:rsid w:val="007570BB"/>
    <w:rsid w:val="00757139"/>
    <w:rsid w:val="00757297"/>
    <w:rsid w:val="00757B02"/>
    <w:rsid w:val="00757D5E"/>
    <w:rsid w:val="007613AA"/>
    <w:rsid w:val="0076140A"/>
    <w:rsid w:val="007615A8"/>
    <w:rsid w:val="00761E7F"/>
    <w:rsid w:val="007629D1"/>
    <w:rsid w:val="00762A6E"/>
    <w:rsid w:val="0076380F"/>
    <w:rsid w:val="007641FC"/>
    <w:rsid w:val="00772A80"/>
    <w:rsid w:val="0077586D"/>
    <w:rsid w:val="007762EB"/>
    <w:rsid w:val="007766FA"/>
    <w:rsid w:val="00776803"/>
    <w:rsid w:val="00777FD7"/>
    <w:rsid w:val="00780465"/>
    <w:rsid w:val="00781400"/>
    <w:rsid w:val="00781E90"/>
    <w:rsid w:val="007843B7"/>
    <w:rsid w:val="007849C7"/>
    <w:rsid w:val="007856C6"/>
    <w:rsid w:val="007859FF"/>
    <w:rsid w:val="0079150F"/>
    <w:rsid w:val="00792A70"/>
    <w:rsid w:val="00793B9D"/>
    <w:rsid w:val="007953B5"/>
    <w:rsid w:val="00795641"/>
    <w:rsid w:val="00795A90"/>
    <w:rsid w:val="00796EBA"/>
    <w:rsid w:val="007977A7"/>
    <w:rsid w:val="00797827"/>
    <w:rsid w:val="007A1958"/>
    <w:rsid w:val="007A1D16"/>
    <w:rsid w:val="007A3596"/>
    <w:rsid w:val="007A4884"/>
    <w:rsid w:val="007A4D8F"/>
    <w:rsid w:val="007A7855"/>
    <w:rsid w:val="007B08DC"/>
    <w:rsid w:val="007B12C5"/>
    <w:rsid w:val="007B1BA5"/>
    <w:rsid w:val="007B346A"/>
    <w:rsid w:val="007B6CDF"/>
    <w:rsid w:val="007C0815"/>
    <w:rsid w:val="007C79CC"/>
    <w:rsid w:val="007C7FA8"/>
    <w:rsid w:val="007D0A31"/>
    <w:rsid w:val="007D37E0"/>
    <w:rsid w:val="007D4361"/>
    <w:rsid w:val="007D5328"/>
    <w:rsid w:val="007D5B96"/>
    <w:rsid w:val="007D7A74"/>
    <w:rsid w:val="007E0353"/>
    <w:rsid w:val="007E0429"/>
    <w:rsid w:val="007E0FF7"/>
    <w:rsid w:val="007E2F17"/>
    <w:rsid w:val="007E5B91"/>
    <w:rsid w:val="007E7604"/>
    <w:rsid w:val="007F13DC"/>
    <w:rsid w:val="007F31E8"/>
    <w:rsid w:val="007F396F"/>
    <w:rsid w:val="007F3ED7"/>
    <w:rsid w:val="007F4318"/>
    <w:rsid w:val="007F6762"/>
    <w:rsid w:val="007F6E1F"/>
    <w:rsid w:val="00800A7E"/>
    <w:rsid w:val="00805E84"/>
    <w:rsid w:val="00805F43"/>
    <w:rsid w:val="00810596"/>
    <w:rsid w:val="00810FFE"/>
    <w:rsid w:val="008124F0"/>
    <w:rsid w:val="00813DB9"/>
    <w:rsid w:val="00813DCB"/>
    <w:rsid w:val="00823323"/>
    <w:rsid w:val="0082401D"/>
    <w:rsid w:val="008243F8"/>
    <w:rsid w:val="00825E3B"/>
    <w:rsid w:val="0082654D"/>
    <w:rsid w:val="008266E0"/>
    <w:rsid w:val="00830EE4"/>
    <w:rsid w:val="00831DEF"/>
    <w:rsid w:val="008350DD"/>
    <w:rsid w:val="00836907"/>
    <w:rsid w:val="00841A10"/>
    <w:rsid w:val="0084235F"/>
    <w:rsid w:val="00843954"/>
    <w:rsid w:val="008467BB"/>
    <w:rsid w:val="00846FC1"/>
    <w:rsid w:val="00847436"/>
    <w:rsid w:val="00850495"/>
    <w:rsid w:val="00851796"/>
    <w:rsid w:val="00852CCF"/>
    <w:rsid w:val="008565D1"/>
    <w:rsid w:val="00856A98"/>
    <w:rsid w:val="0086075E"/>
    <w:rsid w:val="0086079C"/>
    <w:rsid w:val="00860B96"/>
    <w:rsid w:val="00860FA0"/>
    <w:rsid w:val="00861CBA"/>
    <w:rsid w:val="00872CE0"/>
    <w:rsid w:val="00873855"/>
    <w:rsid w:val="00873C76"/>
    <w:rsid w:val="00875591"/>
    <w:rsid w:val="008805E7"/>
    <w:rsid w:val="00881ED8"/>
    <w:rsid w:val="00882D14"/>
    <w:rsid w:val="008852B8"/>
    <w:rsid w:val="00885CBF"/>
    <w:rsid w:val="0088661C"/>
    <w:rsid w:val="0088675E"/>
    <w:rsid w:val="00886B1B"/>
    <w:rsid w:val="00887F44"/>
    <w:rsid w:val="00890DD2"/>
    <w:rsid w:val="008922A1"/>
    <w:rsid w:val="008A056B"/>
    <w:rsid w:val="008A0896"/>
    <w:rsid w:val="008A08B7"/>
    <w:rsid w:val="008A0CD5"/>
    <w:rsid w:val="008A0CEB"/>
    <w:rsid w:val="008A1349"/>
    <w:rsid w:val="008A3D3C"/>
    <w:rsid w:val="008A680F"/>
    <w:rsid w:val="008A6DB1"/>
    <w:rsid w:val="008B347B"/>
    <w:rsid w:val="008B73D9"/>
    <w:rsid w:val="008C0317"/>
    <w:rsid w:val="008C1A74"/>
    <w:rsid w:val="008C2124"/>
    <w:rsid w:val="008C4238"/>
    <w:rsid w:val="008C54D0"/>
    <w:rsid w:val="008C5917"/>
    <w:rsid w:val="008C6391"/>
    <w:rsid w:val="008D29B0"/>
    <w:rsid w:val="008D2CD8"/>
    <w:rsid w:val="008D2FB6"/>
    <w:rsid w:val="008D4BC1"/>
    <w:rsid w:val="008D5D99"/>
    <w:rsid w:val="008D6FBF"/>
    <w:rsid w:val="008D7580"/>
    <w:rsid w:val="008E19F1"/>
    <w:rsid w:val="008E4A4A"/>
    <w:rsid w:val="008F04E8"/>
    <w:rsid w:val="008F0CB3"/>
    <w:rsid w:val="008F1AA0"/>
    <w:rsid w:val="008F2C47"/>
    <w:rsid w:val="008F3BCA"/>
    <w:rsid w:val="008F5420"/>
    <w:rsid w:val="008F6B0B"/>
    <w:rsid w:val="008F7FC7"/>
    <w:rsid w:val="00902DB9"/>
    <w:rsid w:val="0090359C"/>
    <w:rsid w:val="00905B73"/>
    <w:rsid w:val="009060B1"/>
    <w:rsid w:val="00906A06"/>
    <w:rsid w:val="00906CF9"/>
    <w:rsid w:val="009075E7"/>
    <w:rsid w:val="00907D95"/>
    <w:rsid w:val="009111F7"/>
    <w:rsid w:val="00914050"/>
    <w:rsid w:val="00915744"/>
    <w:rsid w:val="0091768E"/>
    <w:rsid w:val="00917A39"/>
    <w:rsid w:val="00920905"/>
    <w:rsid w:val="0092098F"/>
    <w:rsid w:val="00921DF0"/>
    <w:rsid w:val="00923C4C"/>
    <w:rsid w:val="0092670A"/>
    <w:rsid w:val="0092753A"/>
    <w:rsid w:val="0092759C"/>
    <w:rsid w:val="00927881"/>
    <w:rsid w:val="00932194"/>
    <w:rsid w:val="00932299"/>
    <w:rsid w:val="00935773"/>
    <w:rsid w:val="00936515"/>
    <w:rsid w:val="00936BAD"/>
    <w:rsid w:val="0093772E"/>
    <w:rsid w:val="00940E4C"/>
    <w:rsid w:val="009431CE"/>
    <w:rsid w:val="00944EDB"/>
    <w:rsid w:val="00946ECC"/>
    <w:rsid w:val="00947D6F"/>
    <w:rsid w:val="009510D2"/>
    <w:rsid w:val="00952A37"/>
    <w:rsid w:val="0095360A"/>
    <w:rsid w:val="00953E22"/>
    <w:rsid w:val="00954432"/>
    <w:rsid w:val="00954627"/>
    <w:rsid w:val="00955FF1"/>
    <w:rsid w:val="0096296D"/>
    <w:rsid w:val="00963A1D"/>
    <w:rsid w:val="00964F91"/>
    <w:rsid w:val="00965D3C"/>
    <w:rsid w:val="009704E8"/>
    <w:rsid w:val="00970DDF"/>
    <w:rsid w:val="00970F1E"/>
    <w:rsid w:val="00972165"/>
    <w:rsid w:val="0097237A"/>
    <w:rsid w:val="00974407"/>
    <w:rsid w:val="00977EA2"/>
    <w:rsid w:val="00981174"/>
    <w:rsid w:val="009815D1"/>
    <w:rsid w:val="009847F2"/>
    <w:rsid w:val="009858E4"/>
    <w:rsid w:val="00986FC8"/>
    <w:rsid w:val="009911A9"/>
    <w:rsid w:val="0099205D"/>
    <w:rsid w:val="009925D3"/>
    <w:rsid w:val="009931BD"/>
    <w:rsid w:val="0099391B"/>
    <w:rsid w:val="00993E75"/>
    <w:rsid w:val="009961AF"/>
    <w:rsid w:val="00997448"/>
    <w:rsid w:val="00997ED7"/>
    <w:rsid w:val="009A1782"/>
    <w:rsid w:val="009A19B4"/>
    <w:rsid w:val="009A2F0C"/>
    <w:rsid w:val="009A559F"/>
    <w:rsid w:val="009B01ED"/>
    <w:rsid w:val="009B45E1"/>
    <w:rsid w:val="009B6FBD"/>
    <w:rsid w:val="009B7144"/>
    <w:rsid w:val="009C24D5"/>
    <w:rsid w:val="009C33FD"/>
    <w:rsid w:val="009C6566"/>
    <w:rsid w:val="009C7E5E"/>
    <w:rsid w:val="009D247D"/>
    <w:rsid w:val="009D2DB8"/>
    <w:rsid w:val="009D3468"/>
    <w:rsid w:val="009D3B7C"/>
    <w:rsid w:val="009D3E23"/>
    <w:rsid w:val="009D7DD7"/>
    <w:rsid w:val="009E06C9"/>
    <w:rsid w:val="009E310B"/>
    <w:rsid w:val="009E4142"/>
    <w:rsid w:val="009E57FA"/>
    <w:rsid w:val="009E6755"/>
    <w:rsid w:val="009E7274"/>
    <w:rsid w:val="009F0877"/>
    <w:rsid w:val="009F0EF5"/>
    <w:rsid w:val="009F2E9F"/>
    <w:rsid w:val="009F3F85"/>
    <w:rsid w:val="009F481A"/>
    <w:rsid w:val="009F54AB"/>
    <w:rsid w:val="00A05776"/>
    <w:rsid w:val="00A07FD5"/>
    <w:rsid w:val="00A13A4E"/>
    <w:rsid w:val="00A173AB"/>
    <w:rsid w:val="00A216BD"/>
    <w:rsid w:val="00A22FA7"/>
    <w:rsid w:val="00A25999"/>
    <w:rsid w:val="00A25E21"/>
    <w:rsid w:val="00A2600F"/>
    <w:rsid w:val="00A26A5F"/>
    <w:rsid w:val="00A26C9F"/>
    <w:rsid w:val="00A27800"/>
    <w:rsid w:val="00A31F76"/>
    <w:rsid w:val="00A320B9"/>
    <w:rsid w:val="00A331D1"/>
    <w:rsid w:val="00A33344"/>
    <w:rsid w:val="00A336ED"/>
    <w:rsid w:val="00A33DAC"/>
    <w:rsid w:val="00A348D5"/>
    <w:rsid w:val="00A34F48"/>
    <w:rsid w:val="00A3629B"/>
    <w:rsid w:val="00A36EAF"/>
    <w:rsid w:val="00A42D9F"/>
    <w:rsid w:val="00A43B02"/>
    <w:rsid w:val="00A43BFA"/>
    <w:rsid w:val="00A44428"/>
    <w:rsid w:val="00A44532"/>
    <w:rsid w:val="00A44F37"/>
    <w:rsid w:val="00A52466"/>
    <w:rsid w:val="00A52485"/>
    <w:rsid w:val="00A52858"/>
    <w:rsid w:val="00A53EB4"/>
    <w:rsid w:val="00A6022A"/>
    <w:rsid w:val="00A60309"/>
    <w:rsid w:val="00A6188F"/>
    <w:rsid w:val="00A620FA"/>
    <w:rsid w:val="00A646A6"/>
    <w:rsid w:val="00A64C89"/>
    <w:rsid w:val="00A70CFF"/>
    <w:rsid w:val="00A70ECB"/>
    <w:rsid w:val="00A715A9"/>
    <w:rsid w:val="00A7491D"/>
    <w:rsid w:val="00A7593E"/>
    <w:rsid w:val="00A76E93"/>
    <w:rsid w:val="00A770E3"/>
    <w:rsid w:val="00A80C44"/>
    <w:rsid w:val="00A80F41"/>
    <w:rsid w:val="00A84CC4"/>
    <w:rsid w:val="00A85534"/>
    <w:rsid w:val="00A85AFE"/>
    <w:rsid w:val="00A87965"/>
    <w:rsid w:val="00A91E59"/>
    <w:rsid w:val="00A926AD"/>
    <w:rsid w:val="00A9327B"/>
    <w:rsid w:val="00A96FAC"/>
    <w:rsid w:val="00A97379"/>
    <w:rsid w:val="00AA135C"/>
    <w:rsid w:val="00AA1511"/>
    <w:rsid w:val="00AA178F"/>
    <w:rsid w:val="00AA29D5"/>
    <w:rsid w:val="00AA3559"/>
    <w:rsid w:val="00AA38F2"/>
    <w:rsid w:val="00AA3A39"/>
    <w:rsid w:val="00AA3DB5"/>
    <w:rsid w:val="00AA3EA9"/>
    <w:rsid w:val="00AA5FAE"/>
    <w:rsid w:val="00AA695F"/>
    <w:rsid w:val="00AA7A5C"/>
    <w:rsid w:val="00AB14D0"/>
    <w:rsid w:val="00AB2CBD"/>
    <w:rsid w:val="00AB3539"/>
    <w:rsid w:val="00AB3AD7"/>
    <w:rsid w:val="00AB3FB5"/>
    <w:rsid w:val="00AB43B6"/>
    <w:rsid w:val="00AB49FE"/>
    <w:rsid w:val="00AB5BF1"/>
    <w:rsid w:val="00AB65A4"/>
    <w:rsid w:val="00AB6BE9"/>
    <w:rsid w:val="00AC0D4B"/>
    <w:rsid w:val="00AC34CB"/>
    <w:rsid w:val="00AC4D6E"/>
    <w:rsid w:val="00AC5DAD"/>
    <w:rsid w:val="00AC76E8"/>
    <w:rsid w:val="00AC7E13"/>
    <w:rsid w:val="00AD13BD"/>
    <w:rsid w:val="00AD5E85"/>
    <w:rsid w:val="00AD6E78"/>
    <w:rsid w:val="00AE009D"/>
    <w:rsid w:val="00AE242B"/>
    <w:rsid w:val="00AE317A"/>
    <w:rsid w:val="00AE3828"/>
    <w:rsid w:val="00AE5610"/>
    <w:rsid w:val="00AE6D6B"/>
    <w:rsid w:val="00AE7E8A"/>
    <w:rsid w:val="00AE7FFE"/>
    <w:rsid w:val="00AF0EB0"/>
    <w:rsid w:val="00AF34DE"/>
    <w:rsid w:val="00AF54C3"/>
    <w:rsid w:val="00AF6446"/>
    <w:rsid w:val="00AF6737"/>
    <w:rsid w:val="00AF7733"/>
    <w:rsid w:val="00B0025D"/>
    <w:rsid w:val="00B00575"/>
    <w:rsid w:val="00B00DDD"/>
    <w:rsid w:val="00B01DC4"/>
    <w:rsid w:val="00B03427"/>
    <w:rsid w:val="00B066E4"/>
    <w:rsid w:val="00B10447"/>
    <w:rsid w:val="00B14910"/>
    <w:rsid w:val="00B15773"/>
    <w:rsid w:val="00B16A7C"/>
    <w:rsid w:val="00B17150"/>
    <w:rsid w:val="00B20D2D"/>
    <w:rsid w:val="00B20DE3"/>
    <w:rsid w:val="00B22041"/>
    <w:rsid w:val="00B24A51"/>
    <w:rsid w:val="00B31094"/>
    <w:rsid w:val="00B332F8"/>
    <w:rsid w:val="00B40E48"/>
    <w:rsid w:val="00B42056"/>
    <w:rsid w:val="00B44B63"/>
    <w:rsid w:val="00B4651A"/>
    <w:rsid w:val="00B46AE5"/>
    <w:rsid w:val="00B47211"/>
    <w:rsid w:val="00B477F3"/>
    <w:rsid w:val="00B479A2"/>
    <w:rsid w:val="00B47EE6"/>
    <w:rsid w:val="00B50086"/>
    <w:rsid w:val="00B50125"/>
    <w:rsid w:val="00B52479"/>
    <w:rsid w:val="00B54805"/>
    <w:rsid w:val="00B54C95"/>
    <w:rsid w:val="00B55FC2"/>
    <w:rsid w:val="00B5627F"/>
    <w:rsid w:val="00B57186"/>
    <w:rsid w:val="00B57EE1"/>
    <w:rsid w:val="00B60E89"/>
    <w:rsid w:val="00B61D5E"/>
    <w:rsid w:val="00B6252D"/>
    <w:rsid w:val="00B66F07"/>
    <w:rsid w:val="00B70BAA"/>
    <w:rsid w:val="00B718DB"/>
    <w:rsid w:val="00B7368D"/>
    <w:rsid w:val="00B744BA"/>
    <w:rsid w:val="00B74E30"/>
    <w:rsid w:val="00B818D7"/>
    <w:rsid w:val="00B82429"/>
    <w:rsid w:val="00B82C14"/>
    <w:rsid w:val="00B83E7A"/>
    <w:rsid w:val="00B86553"/>
    <w:rsid w:val="00B92BBF"/>
    <w:rsid w:val="00B92E0E"/>
    <w:rsid w:val="00B931E9"/>
    <w:rsid w:val="00B9347F"/>
    <w:rsid w:val="00B94DDB"/>
    <w:rsid w:val="00B95CBD"/>
    <w:rsid w:val="00B964E1"/>
    <w:rsid w:val="00B966B5"/>
    <w:rsid w:val="00B972D6"/>
    <w:rsid w:val="00BA0493"/>
    <w:rsid w:val="00BA22E6"/>
    <w:rsid w:val="00BA2364"/>
    <w:rsid w:val="00BA23A2"/>
    <w:rsid w:val="00BA33A9"/>
    <w:rsid w:val="00BA4C26"/>
    <w:rsid w:val="00BA4E65"/>
    <w:rsid w:val="00BA6068"/>
    <w:rsid w:val="00BB15BD"/>
    <w:rsid w:val="00BB33E0"/>
    <w:rsid w:val="00BB7E2C"/>
    <w:rsid w:val="00BB7EE0"/>
    <w:rsid w:val="00BC1F99"/>
    <w:rsid w:val="00BC4871"/>
    <w:rsid w:val="00BC4D5D"/>
    <w:rsid w:val="00BC7CD5"/>
    <w:rsid w:val="00BD1012"/>
    <w:rsid w:val="00BD2884"/>
    <w:rsid w:val="00BD39A0"/>
    <w:rsid w:val="00BD4EB2"/>
    <w:rsid w:val="00BD5097"/>
    <w:rsid w:val="00BD5761"/>
    <w:rsid w:val="00BD6D76"/>
    <w:rsid w:val="00BD7D77"/>
    <w:rsid w:val="00BE1321"/>
    <w:rsid w:val="00BE1950"/>
    <w:rsid w:val="00BE200A"/>
    <w:rsid w:val="00BE3C20"/>
    <w:rsid w:val="00BE4B8F"/>
    <w:rsid w:val="00BE5AF9"/>
    <w:rsid w:val="00BF155C"/>
    <w:rsid w:val="00BF17DF"/>
    <w:rsid w:val="00BF312A"/>
    <w:rsid w:val="00BF4212"/>
    <w:rsid w:val="00BF6B4D"/>
    <w:rsid w:val="00C025C6"/>
    <w:rsid w:val="00C0541C"/>
    <w:rsid w:val="00C06066"/>
    <w:rsid w:val="00C067F0"/>
    <w:rsid w:val="00C10672"/>
    <w:rsid w:val="00C11047"/>
    <w:rsid w:val="00C11DF3"/>
    <w:rsid w:val="00C11EC1"/>
    <w:rsid w:val="00C12450"/>
    <w:rsid w:val="00C15C6F"/>
    <w:rsid w:val="00C165A1"/>
    <w:rsid w:val="00C20A29"/>
    <w:rsid w:val="00C22FB5"/>
    <w:rsid w:val="00C23C59"/>
    <w:rsid w:val="00C2583F"/>
    <w:rsid w:val="00C25883"/>
    <w:rsid w:val="00C31834"/>
    <w:rsid w:val="00C33173"/>
    <w:rsid w:val="00C33D5D"/>
    <w:rsid w:val="00C35F43"/>
    <w:rsid w:val="00C36A5C"/>
    <w:rsid w:val="00C36D39"/>
    <w:rsid w:val="00C423BA"/>
    <w:rsid w:val="00C45ACD"/>
    <w:rsid w:val="00C50D1D"/>
    <w:rsid w:val="00C53C69"/>
    <w:rsid w:val="00C54522"/>
    <w:rsid w:val="00C55164"/>
    <w:rsid w:val="00C558E6"/>
    <w:rsid w:val="00C56A16"/>
    <w:rsid w:val="00C56F90"/>
    <w:rsid w:val="00C62071"/>
    <w:rsid w:val="00C62A1C"/>
    <w:rsid w:val="00C6671D"/>
    <w:rsid w:val="00C66820"/>
    <w:rsid w:val="00C71166"/>
    <w:rsid w:val="00C7145A"/>
    <w:rsid w:val="00C71788"/>
    <w:rsid w:val="00C73510"/>
    <w:rsid w:val="00C74BE1"/>
    <w:rsid w:val="00C74BE4"/>
    <w:rsid w:val="00C76777"/>
    <w:rsid w:val="00C778A3"/>
    <w:rsid w:val="00C7796A"/>
    <w:rsid w:val="00C815BF"/>
    <w:rsid w:val="00C826B3"/>
    <w:rsid w:val="00C82BDF"/>
    <w:rsid w:val="00C82C04"/>
    <w:rsid w:val="00C83DBD"/>
    <w:rsid w:val="00C85D31"/>
    <w:rsid w:val="00C92F37"/>
    <w:rsid w:val="00C95622"/>
    <w:rsid w:val="00C96695"/>
    <w:rsid w:val="00C96940"/>
    <w:rsid w:val="00C96B99"/>
    <w:rsid w:val="00C975D7"/>
    <w:rsid w:val="00CA1E5E"/>
    <w:rsid w:val="00CA35F2"/>
    <w:rsid w:val="00CA4768"/>
    <w:rsid w:val="00CB06D1"/>
    <w:rsid w:val="00CB1039"/>
    <w:rsid w:val="00CB1B17"/>
    <w:rsid w:val="00CB2295"/>
    <w:rsid w:val="00CB3AC8"/>
    <w:rsid w:val="00CB49E0"/>
    <w:rsid w:val="00CB6218"/>
    <w:rsid w:val="00CC416B"/>
    <w:rsid w:val="00CC658E"/>
    <w:rsid w:val="00CC6AD9"/>
    <w:rsid w:val="00CD07B0"/>
    <w:rsid w:val="00CD0F11"/>
    <w:rsid w:val="00CD27D6"/>
    <w:rsid w:val="00CD4831"/>
    <w:rsid w:val="00CD5E38"/>
    <w:rsid w:val="00CE0795"/>
    <w:rsid w:val="00CE5393"/>
    <w:rsid w:val="00CE69EB"/>
    <w:rsid w:val="00CE6A29"/>
    <w:rsid w:val="00CE7EBD"/>
    <w:rsid w:val="00CF77A4"/>
    <w:rsid w:val="00CF7D09"/>
    <w:rsid w:val="00D00074"/>
    <w:rsid w:val="00D004DE"/>
    <w:rsid w:val="00D00769"/>
    <w:rsid w:val="00D0392A"/>
    <w:rsid w:val="00D0447F"/>
    <w:rsid w:val="00D054B6"/>
    <w:rsid w:val="00D104E4"/>
    <w:rsid w:val="00D12990"/>
    <w:rsid w:val="00D175E6"/>
    <w:rsid w:val="00D203FF"/>
    <w:rsid w:val="00D20D73"/>
    <w:rsid w:val="00D21407"/>
    <w:rsid w:val="00D22934"/>
    <w:rsid w:val="00D23720"/>
    <w:rsid w:val="00D2387A"/>
    <w:rsid w:val="00D24053"/>
    <w:rsid w:val="00D25D38"/>
    <w:rsid w:val="00D32E09"/>
    <w:rsid w:val="00D33903"/>
    <w:rsid w:val="00D33981"/>
    <w:rsid w:val="00D408A2"/>
    <w:rsid w:val="00D40C2F"/>
    <w:rsid w:val="00D40ED4"/>
    <w:rsid w:val="00D46AA8"/>
    <w:rsid w:val="00D521D5"/>
    <w:rsid w:val="00D52469"/>
    <w:rsid w:val="00D5572C"/>
    <w:rsid w:val="00D5598F"/>
    <w:rsid w:val="00D56691"/>
    <w:rsid w:val="00D57697"/>
    <w:rsid w:val="00D61D7B"/>
    <w:rsid w:val="00D629C4"/>
    <w:rsid w:val="00D655D1"/>
    <w:rsid w:val="00D6744A"/>
    <w:rsid w:val="00D70362"/>
    <w:rsid w:val="00D72022"/>
    <w:rsid w:val="00D725D5"/>
    <w:rsid w:val="00D72A76"/>
    <w:rsid w:val="00D75720"/>
    <w:rsid w:val="00D771DD"/>
    <w:rsid w:val="00D805F6"/>
    <w:rsid w:val="00D81485"/>
    <w:rsid w:val="00D84383"/>
    <w:rsid w:val="00D937BB"/>
    <w:rsid w:val="00D93E8A"/>
    <w:rsid w:val="00D95EF5"/>
    <w:rsid w:val="00D96D4D"/>
    <w:rsid w:val="00D9797E"/>
    <w:rsid w:val="00DA1045"/>
    <w:rsid w:val="00DA23F0"/>
    <w:rsid w:val="00DA255D"/>
    <w:rsid w:val="00DA4329"/>
    <w:rsid w:val="00DA46EA"/>
    <w:rsid w:val="00DA473D"/>
    <w:rsid w:val="00DA5311"/>
    <w:rsid w:val="00DA5EE0"/>
    <w:rsid w:val="00DA65D9"/>
    <w:rsid w:val="00DB120C"/>
    <w:rsid w:val="00DB142F"/>
    <w:rsid w:val="00DB1DD6"/>
    <w:rsid w:val="00DB361F"/>
    <w:rsid w:val="00DB367D"/>
    <w:rsid w:val="00DB4665"/>
    <w:rsid w:val="00DB5171"/>
    <w:rsid w:val="00DB54D4"/>
    <w:rsid w:val="00DB5600"/>
    <w:rsid w:val="00DB7DF8"/>
    <w:rsid w:val="00DC16CA"/>
    <w:rsid w:val="00DC2DE1"/>
    <w:rsid w:val="00DC663A"/>
    <w:rsid w:val="00DC6E9C"/>
    <w:rsid w:val="00DC6F45"/>
    <w:rsid w:val="00DD0496"/>
    <w:rsid w:val="00DD0884"/>
    <w:rsid w:val="00DD10E8"/>
    <w:rsid w:val="00DD16EF"/>
    <w:rsid w:val="00DD3DE2"/>
    <w:rsid w:val="00DD5775"/>
    <w:rsid w:val="00DE13C5"/>
    <w:rsid w:val="00DE1B5B"/>
    <w:rsid w:val="00DE4196"/>
    <w:rsid w:val="00DE4E0A"/>
    <w:rsid w:val="00DE63D8"/>
    <w:rsid w:val="00DF1F97"/>
    <w:rsid w:val="00DF461B"/>
    <w:rsid w:val="00E0288B"/>
    <w:rsid w:val="00E03578"/>
    <w:rsid w:val="00E0374D"/>
    <w:rsid w:val="00E03A0F"/>
    <w:rsid w:val="00E059BE"/>
    <w:rsid w:val="00E070B4"/>
    <w:rsid w:val="00E1047D"/>
    <w:rsid w:val="00E12C8D"/>
    <w:rsid w:val="00E15AE5"/>
    <w:rsid w:val="00E209E7"/>
    <w:rsid w:val="00E20B5E"/>
    <w:rsid w:val="00E271CA"/>
    <w:rsid w:val="00E306E5"/>
    <w:rsid w:val="00E30B66"/>
    <w:rsid w:val="00E3738C"/>
    <w:rsid w:val="00E3776E"/>
    <w:rsid w:val="00E37AF0"/>
    <w:rsid w:val="00E411B5"/>
    <w:rsid w:val="00E45EEC"/>
    <w:rsid w:val="00E4796E"/>
    <w:rsid w:val="00E54008"/>
    <w:rsid w:val="00E60114"/>
    <w:rsid w:val="00E60816"/>
    <w:rsid w:val="00E60B6E"/>
    <w:rsid w:val="00E61E33"/>
    <w:rsid w:val="00E626F9"/>
    <w:rsid w:val="00E63F89"/>
    <w:rsid w:val="00E665AA"/>
    <w:rsid w:val="00E72280"/>
    <w:rsid w:val="00E74456"/>
    <w:rsid w:val="00E8293A"/>
    <w:rsid w:val="00E82AAD"/>
    <w:rsid w:val="00E84777"/>
    <w:rsid w:val="00E91361"/>
    <w:rsid w:val="00E92712"/>
    <w:rsid w:val="00E934D8"/>
    <w:rsid w:val="00E93790"/>
    <w:rsid w:val="00E948F6"/>
    <w:rsid w:val="00E94985"/>
    <w:rsid w:val="00E952C0"/>
    <w:rsid w:val="00E9551F"/>
    <w:rsid w:val="00E95955"/>
    <w:rsid w:val="00EA09A7"/>
    <w:rsid w:val="00EA229F"/>
    <w:rsid w:val="00EA5253"/>
    <w:rsid w:val="00EA6C9A"/>
    <w:rsid w:val="00EB0239"/>
    <w:rsid w:val="00EB0DCB"/>
    <w:rsid w:val="00EB5698"/>
    <w:rsid w:val="00EB640D"/>
    <w:rsid w:val="00EC272E"/>
    <w:rsid w:val="00EC4FAB"/>
    <w:rsid w:val="00EC531F"/>
    <w:rsid w:val="00EC53CC"/>
    <w:rsid w:val="00EC667E"/>
    <w:rsid w:val="00EC6822"/>
    <w:rsid w:val="00ED17A2"/>
    <w:rsid w:val="00ED27C8"/>
    <w:rsid w:val="00ED4DE3"/>
    <w:rsid w:val="00ED51FD"/>
    <w:rsid w:val="00ED53B5"/>
    <w:rsid w:val="00EE4B26"/>
    <w:rsid w:val="00EE5097"/>
    <w:rsid w:val="00EE50D3"/>
    <w:rsid w:val="00EE6FB0"/>
    <w:rsid w:val="00EE719A"/>
    <w:rsid w:val="00EF0CCD"/>
    <w:rsid w:val="00EF1FD9"/>
    <w:rsid w:val="00EF28AC"/>
    <w:rsid w:val="00EF7D65"/>
    <w:rsid w:val="00F028F2"/>
    <w:rsid w:val="00F03B5D"/>
    <w:rsid w:val="00F06FCC"/>
    <w:rsid w:val="00F07437"/>
    <w:rsid w:val="00F07AB9"/>
    <w:rsid w:val="00F11682"/>
    <w:rsid w:val="00F15861"/>
    <w:rsid w:val="00F15A69"/>
    <w:rsid w:val="00F15DD7"/>
    <w:rsid w:val="00F170A4"/>
    <w:rsid w:val="00F277B7"/>
    <w:rsid w:val="00F30D73"/>
    <w:rsid w:val="00F311D0"/>
    <w:rsid w:val="00F32025"/>
    <w:rsid w:val="00F32D08"/>
    <w:rsid w:val="00F32D45"/>
    <w:rsid w:val="00F40CE1"/>
    <w:rsid w:val="00F419E7"/>
    <w:rsid w:val="00F44B47"/>
    <w:rsid w:val="00F47D12"/>
    <w:rsid w:val="00F5045C"/>
    <w:rsid w:val="00F5092F"/>
    <w:rsid w:val="00F51255"/>
    <w:rsid w:val="00F52093"/>
    <w:rsid w:val="00F53286"/>
    <w:rsid w:val="00F5378F"/>
    <w:rsid w:val="00F54177"/>
    <w:rsid w:val="00F556EF"/>
    <w:rsid w:val="00F5685E"/>
    <w:rsid w:val="00F626E3"/>
    <w:rsid w:val="00F65063"/>
    <w:rsid w:val="00F65F16"/>
    <w:rsid w:val="00F70D72"/>
    <w:rsid w:val="00F7103B"/>
    <w:rsid w:val="00F73901"/>
    <w:rsid w:val="00F753A8"/>
    <w:rsid w:val="00F76CFF"/>
    <w:rsid w:val="00F76D1C"/>
    <w:rsid w:val="00F7735B"/>
    <w:rsid w:val="00F805EB"/>
    <w:rsid w:val="00F830A4"/>
    <w:rsid w:val="00F83430"/>
    <w:rsid w:val="00F8738A"/>
    <w:rsid w:val="00F908B9"/>
    <w:rsid w:val="00F91743"/>
    <w:rsid w:val="00F91748"/>
    <w:rsid w:val="00F923B8"/>
    <w:rsid w:val="00F92421"/>
    <w:rsid w:val="00F941C9"/>
    <w:rsid w:val="00F94DDA"/>
    <w:rsid w:val="00F95AC2"/>
    <w:rsid w:val="00F967AF"/>
    <w:rsid w:val="00F97F8F"/>
    <w:rsid w:val="00FA2BEF"/>
    <w:rsid w:val="00FA3477"/>
    <w:rsid w:val="00FA422E"/>
    <w:rsid w:val="00FA53AB"/>
    <w:rsid w:val="00FA5A32"/>
    <w:rsid w:val="00FA65AC"/>
    <w:rsid w:val="00FA72B1"/>
    <w:rsid w:val="00FA78AB"/>
    <w:rsid w:val="00FB26B3"/>
    <w:rsid w:val="00FB501D"/>
    <w:rsid w:val="00FB74BD"/>
    <w:rsid w:val="00FB7965"/>
    <w:rsid w:val="00FC00B9"/>
    <w:rsid w:val="00FC059C"/>
    <w:rsid w:val="00FC10F7"/>
    <w:rsid w:val="00FC21FA"/>
    <w:rsid w:val="00FC35DC"/>
    <w:rsid w:val="00FC44EC"/>
    <w:rsid w:val="00FC6A7B"/>
    <w:rsid w:val="00FD07BB"/>
    <w:rsid w:val="00FD3C88"/>
    <w:rsid w:val="00FD4E11"/>
    <w:rsid w:val="00FD5C43"/>
    <w:rsid w:val="00FD5F25"/>
    <w:rsid w:val="00FD6C3E"/>
    <w:rsid w:val="00FE21C0"/>
    <w:rsid w:val="00FE5B17"/>
    <w:rsid w:val="00FE76ED"/>
    <w:rsid w:val="00FF0245"/>
    <w:rsid w:val="00FF0FD8"/>
    <w:rsid w:val="00FF19E5"/>
    <w:rsid w:val="00FF2D68"/>
    <w:rsid w:val="00FF4EB9"/>
    <w:rsid w:val="00FF6A3A"/>
    <w:rsid w:val="00FF7EB1"/>
    <w:rsid w:val="00FF7ECD"/>
    <w:rsid w:val="017D1059"/>
    <w:rsid w:val="019E6B0B"/>
    <w:rsid w:val="01F739C0"/>
    <w:rsid w:val="025C1603"/>
    <w:rsid w:val="029621B4"/>
    <w:rsid w:val="029822F0"/>
    <w:rsid w:val="03B37329"/>
    <w:rsid w:val="03DE176D"/>
    <w:rsid w:val="03FA2CF9"/>
    <w:rsid w:val="04D330E5"/>
    <w:rsid w:val="051C2247"/>
    <w:rsid w:val="071214F3"/>
    <w:rsid w:val="07284CB0"/>
    <w:rsid w:val="074217FC"/>
    <w:rsid w:val="0806270F"/>
    <w:rsid w:val="081E31A9"/>
    <w:rsid w:val="084A4760"/>
    <w:rsid w:val="08765424"/>
    <w:rsid w:val="08B80F70"/>
    <w:rsid w:val="08F36320"/>
    <w:rsid w:val="092C0F4F"/>
    <w:rsid w:val="093636C5"/>
    <w:rsid w:val="093B1A71"/>
    <w:rsid w:val="093B30C5"/>
    <w:rsid w:val="09423BDB"/>
    <w:rsid w:val="09A150E7"/>
    <w:rsid w:val="09A160AE"/>
    <w:rsid w:val="09F50082"/>
    <w:rsid w:val="0A3117A4"/>
    <w:rsid w:val="0A401191"/>
    <w:rsid w:val="0AA23C86"/>
    <w:rsid w:val="0B636B0F"/>
    <w:rsid w:val="0BC6690F"/>
    <w:rsid w:val="0C5813E2"/>
    <w:rsid w:val="0C880C59"/>
    <w:rsid w:val="0CC029C2"/>
    <w:rsid w:val="0D452B46"/>
    <w:rsid w:val="0E060087"/>
    <w:rsid w:val="0FEF200E"/>
    <w:rsid w:val="11665A0D"/>
    <w:rsid w:val="11AF4986"/>
    <w:rsid w:val="11C109DD"/>
    <w:rsid w:val="11FF0093"/>
    <w:rsid w:val="122356AC"/>
    <w:rsid w:val="133B169F"/>
    <w:rsid w:val="13732EAC"/>
    <w:rsid w:val="13B72580"/>
    <w:rsid w:val="14703D47"/>
    <w:rsid w:val="160C0005"/>
    <w:rsid w:val="16950F1E"/>
    <w:rsid w:val="16A746E4"/>
    <w:rsid w:val="177E5286"/>
    <w:rsid w:val="178D4640"/>
    <w:rsid w:val="17984446"/>
    <w:rsid w:val="17D47E72"/>
    <w:rsid w:val="17D5582C"/>
    <w:rsid w:val="180A5FEA"/>
    <w:rsid w:val="18240BEC"/>
    <w:rsid w:val="18583529"/>
    <w:rsid w:val="18744ABC"/>
    <w:rsid w:val="189D607E"/>
    <w:rsid w:val="18EC5E55"/>
    <w:rsid w:val="196852E3"/>
    <w:rsid w:val="19D23662"/>
    <w:rsid w:val="1A404921"/>
    <w:rsid w:val="1B0C2B8C"/>
    <w:rsid w:val="1B8719B8"/>
    <w:rsid w:val="1B95141C"/>
    <w:rsid w:val="1BC02864"/>
    <w:rsid w:val="1D1A23A6"/>
    <w:rsid w:val="1D62358B"/>
    <w:rsid w:val="1D704644"/>
    <w:rsid w:val="1DEA6B8B"/>
    <w:rsid w:val="1E813481"/>
    <w:rsid w:val="1E8C282B"/>
    <w:rsid w:val="1E965B1A"/>
    <w:rsid w:val="1ED8781E"/>
    <w:rsid w:val="1EEA31E0"/>
    <w:rsid w:val="1F580EE5"/>
    <w:rsid w:val="1F766B9C"/>
    <w:rsid w:val="1F9F7577"/>
    <w:rsid w:val="1FAD305B"/>
    <w:rsid w:val="1FE10AFC"/>
    <w:rsid w:val="1FF922CE"/>
    <w:rsid w:val="20BA7943"/>
    <w:rsid w:val="20F14496"/>
    <w:rsid w:val="21462041"/>
    <w:rsid w:val="2217240B"/>
    <w:rsid w:val="229F4062"/>
    <w:rsid w:val="233E2654"/>
    <w:rsid w:val="242F3925"/>
    <w:rsid w:val="24387B9A"/>
    <w:rsid w:val="2453199A"/>
    <w:rsid w:val="25084A2F"/>
    <w:rsid w:val="25206107"/>
    <w:rsid w:val="25636576"/>
    <w:rsid w:val="25A8619C"/>
    <w:rsid w:val="263D19FF"/>
    <w:rsid w:val="28A72D73"/>
    <w:rsid w:val="28CC30E9"/>
    <w:rsid w:val="29DD3F3B"/>
    <w:rsid w:val="2ABA5DFB"/>
    <w:rsid w:val="2B546D3A"/>
    <w:rsid w:val="2B683F1F"/>
    <w:rsid w:val="2BB734CC"/>
    <w:rsid w:val="2C03162A"/>
    <w:rsid w:val="2C11436F"/>
    <w:rsid w:val="2C1E7EE1"/>
    <w:rsid w:val="2C29790B"/>
    <w:rsid w:val="2DE634B5"/>
    <w:rsid w:val="2DF72873"/>
    <w:rsid w:val="2DFB4FDA"/>
    <w:rsid w:val="2E044D26"/>
    <w:rsid w:val="2E2A462C"/>
    <w:rsid w:val="2EBC045D"/>
    <w:rsid w:val="2EE97422"/>
    <w:rsid w:val="2F05502F"/>
    <w:rsid w:val="2F8238B8"/>
    <w:rsid w:val="2FAD43AF"/>
    <w:rsid w:val="30173FB8"/>
    <w:rsid w:val="303173C7"/>
    <w:rsid w:val="307A6FF1"/>
    <w:rsid w:val="30EF0883"/>
    <w:rsid w:val="31464ABB"/>
    <w:rsid w:val="3192750D"/>
    <w:rsid w:val="32776E21"/>
    <w:rsid w:val="33430849"/>
    <w:rsid w:val="33885746"/>
    <w:rsid w:val="340E6304"/>
    <w:rsid w:val="351A0123"/>
    <w:rsid w:val="35373099"/>
    <w:rsid w:val="35530E1F"/>
    <w:rsid w:val="35D2604F"/>
    <w:rsid w:val="365770DA"/>
    <w:rsid w:val="36C80F8C"/>
    <w:rsid w:val="36E4383C"/>
    <w:rsid w:val="370124DC"/>
    <w:rsid w:val="37652D13"/>
    <w:rsid w:val="38300C27"/>
    <w:rsid w:val="386630F3"/>
    <w:rsid w:val="38911A7C"/>
    <w:rsid w:val="38BA661D"/>
    <w:rsid w:val="391F05ED"/>
    <w:rsid w:val="399F4D74"/>
    <w:rsid w:val="39A00432"/>
    <w:rsid w:val="39E02761"/>
    <w:rsid w:val="3B811A4C"/>
    <w:rsid w:val="3BAC180F"/>
    <w:rsid w:val="3BE9676F"/>
    <w:rsid w:val="3BF8345C"/>
    <w:rsid w:val="3C925CD7"/>
    <w:rsid w:val="3D8C4172"/>
    <w:rsid w:val="3DB253F3"/>
    <w:rsid w:val="3E045662"/>
    <w:rsid w:val="3E99333C"/>
    <w:rsid w:val="3ECA0847"/>
    <w:rsid w:val="3F1B30E3"/>
    <w:rsid w:val="3F615694"/>
    <w:rsid w:val="402701C3"/>
    <w:rsid w:val="404D2BFB"/>
    <w:rsid w:val="415C4625"/>
    <w:rsid w:val="419F3983"/>
    <w:rsid w:val="41A65EF7"/>
    <w:rsid w:val="41A91CB8"/>
    <w:rsid w:val="41C51598"/>
    <w:rsid w:val="4255177A"/>
    <w:rsid w:val="42AD7655"/>
    <w:rsid w:val="43141C23"/>
    <w:rsid w:val="436E1B21"/>
    <w:rsid w:val="43F43B66"/>
    <w:rsid w:val="44631BBF"/>
    <w:rsid w:val="4469669F"/>
    <w:rsid w:val="447A4533"/>
    <w:rsid w:val="44AD421E"/>
    <w:rsid w:val="44AD7802"/>
    <w:rsid w:val="44C03CAE"/>
    <w:rsid w:val="44E87F0C"/>
    <w:rsid w:val="450D66AF"/>
    <w:rsid w:val="453A0E2F"/>
    <w:rsid w:val="4567306F"/>
    <w:rsid w:val="458A2D7F"/>
    <w:rsid w:val="45D4223E"/>
    <w:rsid w:val="469B594C"/>
    <w:rsid w:val="4779147C"/>
    <w:rsid w:val="4788031F"/>
    <w:rsid w:val="4817039A"/>
    <w:rsid w:val="48416650"/>
    <w:rsid w:val="4866628B"/>
    <w:rsid w:val="49E34773"/>
    <w:rsid w:val="4A2614A0"/>
    <w:rsid w:val="4A3B46C9"/>
    <w:rsid w:val="4A6F2535"/>
    <w:rsid w:val="4A735236"/>
    <w:rsid w:val="4A897896"/>
    <w:rsid w:val="4AC42881"/>
    <w:rsid w:val="4AD806A2"/>
    <w:rsid w:val="4B52526C"/>
    <w:rsid w:val="4B753DCA"/>
    <w:rsid w:val="4B8E6175"/>
    <w:rsid w:val="4DFB55C5"/>
    <w:rsid w:val="4E02628F"/>
    <w:rsid w:val="4EAE212F"/>
    <w:rsid w:val="4EC5060E"/>
    <w:rsid w:val="50125E3D"/>
    <w:rsid w:val="504C618F"/>
    <w:rsid w:val="507F1E73"/>
    <w:rsid w:val="528E3416"/>
    <w:rsid w:val="529925D1"/>
    <w:rsid w:val="536A2433"/>
    <w:rsid w:val="53815038"/>
    <w:rsid w:val="53B021EF"/>
    <w:rsid w:val="54184DBD"/>
    <w:rsid w:val="543B6E82"/>
    <w:rsid w:val="548866B3"/>
    <w:rsid w:val="54A862D4"/>
    <w:rsid w:val="54F37CCB"/>
    <w:rsid w:val="55154552"/>
    <w:rsid w:val="55242152"/>
    <w:rsid w:val="55C8225E"/>
    <w:rsid w:val="563E5F9E"/>
    <w:rsid w:val="56914042"/>
    <w:rsid w:val="569610DB"/>
    <w:rsid w:val="58067C50"/>
    <w:rsid w:val="5879375A"/>
    <w:rsid w:val="58A6185C"/>
    <w:rsid w:val="58C83E84"/>
    <w:rsid w:val="58CE2ED1"/>
    <w:rsid w:val="59582714"/>
    <w:rsid w:val="5969379C"/>
    <w:rsid w:val="5C216B90"/>
    <w:rsid w:val="5C906912"/>
    <w:rsid w:val="5CC223FD"/>
    <w:rsid w:val="5CCA25DA"/>
    <w:rsid w:val="5D144D82"/>
    <w:rsid w:val="5D242C24"/>
    <w:rsid w:val="5D425C8F"/>
    <w:rsid w:val="5D5418ED"/>
    <w:rsid w:val="6065645C"/>
    <w:rsid w:val="609F676E"/>
    <w:rsid w:val="60D56FC5"/>
    <w:rsid w:val="60E20715"/>
    <w:rsid w:val="60F14D30"/>
    <w:rsid w:val="629077A0"/>
    <w:rsid w:val="62C0797A"/>
    <w:rsid w:val="630876E5"/>
    <w:rsid w:val="63CC6B3A"/>
    <w:rsid w:val="63F60FE8"/>
    <w:rsid w:val="640163F3"/>
    <w:rsid w:val="640D5631"/>
    <w:rsid w:val="6427434E"/>
    <w:rsid w:val="645728EB"/>
    <w:rsid w:val="645E39C0"/>
    <w:rsid w:val="646F10FC"/>
    <w:rsid w:val="648E0B87"/>
    <w:rsid w:val="64921397"/>
    <w:rsid w:val="64A33384"/>
    <w:rsid w:val="65263A83"/>
    <w:rsid w:val="660409AD"/>
    <w:rsid w:val="663743F7"/>
    <w:rsid w:val="665D3FDA"/>
    <w:rsid w:val="66850906"/>
    <w:rsid w:val="67086168"/>
    <w:rsid w:val="67157935"/>
    <w:rsid w:val="6816463F"/>
    <w:rsid w:val="688262A9"/>
    <w:rsid w:val="68EC7A1C"/>
    <w:rsid w:val="68EE53C3"/>
    <w:rsid w:val="68FF6F04"/>
    <w:rsid w:val="69926D52"/>
    <w:rsid w:val="69C11F13"/>
    <w:rsid w:val="69F00D80"/>
    <w:rsid w:val="6A164406"/>
    <w:rsid w:val="6A174210"/>
    <w:rsid w:val="6A341677"/>
    <w:rsid w:val="6B2D401B"/>
    <w:rsid w:val="6BAA5157"/>
    <w:rsid w:val="6BB20018"/>
    <w:rsid w:val="6BC6489A"/>
    <w:rsid w:val="6BFB7C75"/>
    <w:rsid w:val="6C6737DC"/>
    <w:rsid w:val="6C98490F"/>
    <w:rsid w:val="6CF262EE"/>
    <w:rsid w:val="6D0A279C"/>
    <w:rsid w:val="6DFB100F"/>
    <w:rsid w:val="6E6030DD"/>
    <w:rsid w:val="6E8D4FD2"/>
    <w:rsid w:val="6EB45A5C"/>
    <w:rsid w:val="6EF01523"/>
    <w:rsid w:val="6F2A25C5"/>
    <w:rsid w:val="6F6B005A"/>
    <w:rsid w:val="6F9066C5"/>
    <w:rsid w:val="6F9C5852"/>
    <w:rsid w:val="70445B71"/>
    <w:rsid w:val="70A11000"/>
    <w:rsid w:val="70AE52B6"/>
    <w:rsid w:val="70F250FA"/>
    <w:rsid w:val="71464D28"/>
    <w:rsid w:val="72247D4A"/>
    <w:rsid w:val="72932361"/>
    <w:rsid w:val="73463ECB"/>
    <w:rsid w:val="744E07DE"/>
    <w:rsid w:val="748466A7"/>
    <w:rsid w:val="74D64D23"/>
    <w:rsid w:val="76D75F28"/>
    <w:rsid w:val="770519A8"/>
    <w:rsid w:val="7722451F"/>
    <w:rsid w:val="77310742"/>
    <w:rsid w:val="77DE286A"/>
    <w:rsid w:val="77FE1832"/>
    <w:rsid w:val="7819281E"/>
    <w:rsid w:val="78A41407"/>
    <w:rsid w:val="7A0C5FB8"/>
    <w:rsid w:val="7ACD65C6"/>
    <w:rsid w:val="7B37583A"/>
    <w:rsid w:val="7BFD1A2B"/>
    <w:rsid w:val="7C4C4BC8"/>
    <w:rsid w:val="7CE1375C"/>
    <w:rsid w:val="7CE233D6"/>
    <w:rsid w:val="7CE85C23"/>
    <w:rsid w:val="7CF97C76"/>
    <w:rsid w:val="7D2168CF"/>
    <w:rsid w:val="7DD616CB"/>
    <w:rsid w:val="7E4B356D"/>
    <w:rsid w:val="7E885398"/>
    <w:rsid w:val="7ED04EA9"/>
    <w:rsid w:val="7F0D4692"/>
    <w:rsid w:val="7F6C47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5"/>
    <w:next w:val="1"/>
    <w:link w:val="68"/>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6">
    <w:name w:val="heading 2"/>
    <w:basedOn w:val="1"/>
    <w:next w:val="1"/>
    <w:link w:val="69"/>
    <w:qFormat/>
    <w:uiPriority w:val="0"/>
    <w:pPr>
      <w:keepNext/>
      <w:keepLines/>
      <w:tabs>
        <w:tab w:val="left" w:pos="3360"/>
      </w:tabs>
      <w:adjustRightInd w:val="0"/>
      <w:snapToGrid w:val="0"/>
      <w:spacing w:line="360" w:lineRule="auto"/>
      <w:outlineLvl w:val="1"/>
    </w:pPr>
    <w:rPr>
      <w:rFonts w:ascii="宋体" w:hAnsi="宋体"/>
    </w:rPr>
  </w:style>
  <w:style w:type="paragraph" w:styleId="7">
    <w:name w:val="heading 3"/>
    <w:basedOn w:val="1"/>
    <w:next w:val="1"/>
    <w:qFormat/>
    <w:uiPriority w:val="0"/>
    <w:pPr>
      <w:keepNext/>
      <w:keepLines/>
      <w:tabs>
        <w:tab w:val="left" w:pos="3360"/>
      </w:tabs>
      <w:spacing w:before="260" w:beforeLines="0" w:beforeAutospacing="0" w:after="260" w:afterLines="0" w:afterAutospacing="0" w:line="413" w:lineRule="auto"/>
      <w:jc w:val="center"/>
      <w:outlineLvl w:val="2"/>
    </w:pPr>
    <w:rPr>
      <w:b/>
      <w:sz w:val="44"/>
    </w:rPr>
  </w:style>
  <w:style w:type="paragraph" w:styleId="8">
    <w:name w:val="heading 4"/>
    <w:basedOn w:val="1"/>
    <w:next w:val="1"/>
    <w:qFormat/>
    <w:uiPriority w:val="0"/>
    <w:pPr>
      <w:keepNext/>
      <w:keepLines/>
      <w:numPr>
        <w:ilvl w:val="0"/>
        <w:numId w:val="1"/>
      </w:numPr>
      <w:spacing w:before="560" w:beforeLines="0" w:after="290" w:afterLines="0" w:line="377" w:lineRule="auto"/>
      <w:outlineLvl w:val="3"/>
    </w:pPr>
    <w:rPr>
      <w:rFonts w:ascii="Arial" w:hAnsi="Arial" w:eastAsia="黑体"/>
      <w:b/>
    </w:rPr>
  </w:style>
  <w:style w:type="paragraph" w:styleId="9">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10">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11">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12">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3">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60">
    <w:name w:val="Default Paragraph Font"/>
    <w:qFormat/>
    <w:uiPriority w:val="0"/>
  </w:style>
  <w:style w:type="table" w:default="1" w:styleId="58">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line="360" w:lineRule="auto"/>
      <w:ind w:firstLine="420"/>
    </w:pPr>
    <w:rPr>
      <w:rFonts w:ascii="宋体" w:hAnsi="宋体"/>
      <w:sz w:val="24"/>
    </w:rPr>
  </w:style>
  <w:style w:type="paragraph" w:styleId="3">
    <w:name w:val="Body Text"/>
    <w:basedOn w:val="1"/>
    <w:next w:val="1"/>
    <w:qFormat/>
    <w:uiPriority w:val="0"/>
    <w:rPr>
      <w:rFonts w:ascii="仿宋_GB2312" w:eastAsia="仿宋_GB2312"/>
      <w:kern w:val="2"/>
      <w:sz w:val="32"/>
    </w:rPr>
  </w:style>
  <w:style w:type="paragraph" w:styleId="5">
    <w:name w:val="Title"/>
    <w:basedOn w:val="1"/>
    <w:next w:val="1"/>
    <w:qFormat/>
    <w:uiPriority w:val="0"/>
    <w:pPr>
      <w:widowControl/>
      <w:spacing w:after="240" w:afterLines="0" w:afterAutospacing="0" w:line="360" w:lineRule="auto"/>
      <w:jc w:val="center"/>
    </w:pPr>
    <w:rPr>
      <w:rFonts w:ascii="Arial" w:hAnsi="Arial" w:eastAsia="宋体"/>
      <w:b/>
      <w:smallCaps/>
      <w:kern w:val="28"/>
      <w:sz w:val="36"/>
      <w:lang w:val="en-US" w:eastAsia="en-US"/>
    </w:rPr>
  </w:style>
  <w:style w:type="paragraph" w:styleId="14">
    <w:name w:val="List 3"/>
    <w:basedOn w:val="1"/>
    <w:qFormat/>
    <w:uiPriority w:val="0"/>
    <w:pPr>
      <w:adjustRightInd w:val="0"/>
      <w:snapToGrid w:val="0"/>
      <w:spacing w:line="360" w:lineRule="auto"/>
      <w:ind w:left="100" w:leftChars="400" w:hanging="200" w:hangingChars="200"/>
    </w:pPr>
    <w:rPr>
      <w:sz w:val="24"/>
    </w:rPr>
  </w:style>
  <w:style w:type="paragraph" w:styleId="15">
    <w:name w:val="toc 7"/>
    <w:basedOn w:val="1"/>
    <w:next w:val="1"/>
    <w:qFormat/>
    <w:uiPriority w:val="0"/>
    <w:pPr>
      <w:ind w:left="2520" w:leftChars="1200"/>
    </w:pPr>
  </w:style>
  <w:style w:type="paragraph" w:styleId="16">
    <w:name w:val="List Number 2"/>
    <w:basedOn w:val="1"/>
    <w:qFormat/>
    <w:uiPriority w:val="0"/>
    <w:pPr>
      <w:numPr>
        <w:ilvl w:val="0"/>
        <w:numId w:val="2"/>
      </w:numPr>
      <w:spacing w:line="360" w:lineRule="auto"/>
    </w:pPr>
    <w:rPr>
      <w:sz w:val="24"/>
    </w:rPr>
  </w:style>
  <w:style w:type="paragraph" w:styleId="17">
    <w:name w:val="List Bullet 4"/>
    <w:basedOn w:val="1"/>
    <w:qFormat/>
    <w:uiPriority w:val="0"/>
    <w:pPr>
      <w:widowControl/>
      <w:numPr>
        <w:ilvl w:val="0"/>
        <w:numId w:val="3"/>
      </w:numPr>
      <w:tabs>
        <w:tab w:val="left" w:pos="1134"/>
        <w:tab w:val="clear" w:pos="1620"/>
      </w:tabs>
      <w:adjustRightInd w:val="0"/>
      <w:snapToGrid w:val="0"/>
      <w:spacing w:before="120" w:beforeLines="0" w:line="280" w:lineRule="atLeast"/>
      <w:ind w:left="1418" w:hanging="284"/>
      <w:jc w:val="left"/>
    </w:pPr>
    <w:rPr>
      <w:rFonts w:ascii="宋体"/>
      <w:kern w:val="0"/>
      <w:sz w:val="22"/>
    </w:rPr>
  </w:style>
  <w:style w:type="paragraph" w:styleId="18">
    <w:name w:val="Normal Indent"/>
    <w:basedOn w:val="1"/>
    <w:qFormat/>
    <w:uiPriority w:val="0"/>
    <w:pPr>
      <w:adjustRightInd w:val="0"/>
      <w:snapToGrid w:val="0"/>
      <w:spacing w:line="360" w:lineRule="auto"/>
      <w:ind w:firstLine="420"/>
    </w:pPr>
    <w:rPr>
      <w:sz w:val="24"/>
    </w:rPr>
  </w:style>
  <w:style w:type="paragraph" w:styleId="19">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0">
    <w:name w:val="Document Map"/>
    <w:basedOn w:val="1"/>
    <w:qFormat/>
    <w:uiPriority w:val="0"/>
    <w:pPr>
      <w:shd w:val="clear" w:color="auto" w:fill="000080"/>
    </w:pPr>
  </w:style>
  <w:style w:type="paragraph" w:styleId="21">
    <w:name w:val="toa heading"/>
    <w:basedOn w:val="1"/>
    <w:next w:val="1"/>
    <w:qFormat/>
    <w:uiPriority w:val="0"/>
    <w:pPr>
      <w:spacing w:before="120" w:beforeLines="0" w:beforeAutospacing="0"/>
    </w:pPr>
    <w:rPr>
      <w:rFonts w:ascii="Arial" w:hAnsi="Arial"/>
      <w:sz w:val="24"/>
    </w:rPr>
  </w:style>
  <w:style w:type="paragraph" w:styleId="22">
    <w:name w:val="annotation text"/>
    <w:basedOn w:val="1"/>
    <w:link w:val="70"/>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3">
    <w:name w:val="Body Text 3"/>
    <w:basedOn w:val="1"/>
    <w:qFormat/>
    <w:uiPriority w:val="0"/>
    <w:pPr>
      <w:adjustRightInd w:val="0"/>
      <w:snapToGrid w:val="0"/>
      <w:spacing w:after="120" w:afterLines="0" w:afterAutospacing="0" w:line="360" w:lineRule="auto"/>
    </w:pPr>
    <w:rPr>
      <w:sz w:val="16"/>
    </w:rPr>
  </w:style>
  <w:style w:type="paragraph" w:styleId="24">
    <w:name w:val="List Bullet 3"/>
    <w:basedOn w:val="1"/>
    <w:qFormat/>
    <w:uiPriority w:val="0"/>
    <w:pPr>
      <w:numPr>
        <w:ilvl w:val="0"/>
        <w:numId w:val="4"/>
      </w:numPr>
      <w:adjustRightInd w:val="0"/>
      <w:snapToGrid w:val="0"/>
      <w:spacing w:line="360" w:lineRule="auto"/>
    </w:pPr>
    <w:rPr>
      <w:sz w:val="24"/>
    </w:rPr>
  </w:style>
  <w:style w:type="paragraph" w:styleId="25">
    <w:name w:val="Body Text Indent"/>
    <w:basedOn w:val="1"/>
    <w:next w:val="26"/>
    <w:qFormat/>
    <w:uiPriority w:val="0"/>
    <w:pPr>
      <w:spacing w:line="700" w:lineRule="exact"/>
      <w:ind w:left="960"/>
    </w:pPr>
    <w:rPr>
      <w:sz w:val="44"/>
    </w:rPr>
  </w:style>
  <w:style w:type="paragraph" w:styleId="26">
    <w:name w:val="Body Text Indent 2"/>
    <w:basedOn w:val="1"/>
    <w:qFormat/>
    <w:uiPriority w:val="0"/>
    <w:pPr>
      <w:snapToGrid w:val="0"/>
      <w:spacing w:line="440" w:lineRule="atLeast"/>
      <w:ind w:firstLine="570"/>
    </w:pPr>
    <w:rPr>
      <w:rFonts w:ascii="宋体"/>
    </w:rPr>
  </w:style>
  <w:style w:type="paragraph" w:styleId="27">
    <w:name w:val="List Number 3"/>
    <w:basedOn w:val="1"/>
    <w:qFormat/>
    <w:uiPriority w:val="0"/>
    <w:pPr>
      <w:tabs>
        <w:tab w:val="left" w:pos="2120"/>
      </w:tabs>
      <w:adjustRightInd w:val="0"/>
      <w:snapToGrid w:val="0"/>
      <w:spacing w:line="360" w:lineRule="auto"/>
      <w:ind w:left="2120" w:hanging="720"/>
    </w:pPr>
    <w:rPr>
      <w:sz w:val="24"/>
    </w:rPr>
  </w:style>
  <w:style w:type="paragraph" w:styleId="28">
    <w:name w:val="List 2"/>
    <w:basedOn w:val="1"/>
    <w:qFormat/>
    <w:uiPriority w:val="0"/>
    <w:pPr>
      <w:adjustRightInd w:val="0"/>
      <w:snapToGrid w:val="0"/>
      <w:spacing w:line="360" w:lineRule="auto"/>
      <w:ind w:left="100" w:leftChars="200" w:hanging="200" w:hangingChars="200"/>
    </w:pPr>
    <w:rPr>
      <w:sz w:val="24"/>
    </w:rPr>
  </w:style>
  <w:style w:type="paragraph" w:styleId="29">
    <w:name w:val="List Continue"/>
    <w:basedOn w:val="1"/>
    <w:qFormat/>
    <w:uiPriority w:val="0"/>
    <w:pPr>
      <w:adjustRightInd w:val="0"/>
      <w:snapToGrid w:val="0"/>
      <w:spacing w:after="120" w:afterLines="0" w:afterAutospacing="0" w:line="360" w:lineRule="auto"/>
      <w:ind w:left="420" w:leftChars="200"/>
    </w:pPr>
    <w:rPr>
      <w:sz w:val="24"/>
    </w:rPr>
  </w:style>
  <w:style w:type="paragraph" w:styleId="30">
    <w:name w:val="Block Text"/>
    <w:basedOn w:val="1"/>
    <w:next w:val="1"/>
    <w:unhideWhenUsed/>
    <w:qFormat/>
    <w:uiPriority w:val="99"/>
    <w:pPr>
      <w:spacing w:after="120"/>
      <w:ind w:left="1440" w:leftChars="700" w:right="1440" w:rightChars="700"/>
    </w:pPr>
  </w:style>
  <w:style w:type="paragraph" w:styleId="31">
    <w:name w:val="List Bullet 2"/>
    <w:basedOn w:val="1"/>
    <w:qFormat/>
    <w:uiPriority w:val="0"/>
    <w:pPr>
      <w:numPr>
        <w:ilvl w:val="0"/>
        <w:numId w:val="5"/>
      </w:numPr>
      <w:adjustRightInd w:val="0"/>
      <w:snapToGrid w:val="0"/>
      <w:spacing w:line="360" w:lineRule="auto"/>
    </w:pPr>
    <w:rPr>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ind w:left="840" w:leftChars="400"/>
    </w:pPr>
  </w:style>
  <w:style w:type="paragraph" w:styleId="34">
    <w:name w:val="Plain Text"/>
    <w:basedOn w:val="1"/>
    <w:qFormat/>
    <w:uiPriority w:val="0"/>
    <w:pPr>
      <w:adjustRightInd w:val="0"/>
      <w:snapToGrid w:val="0"/>
      <w:spacing w:line="360" w:lineRule="auto"/>
    </w:pPr>
    <w:rPr>
      <w:rFonts w:ascii="宋体" w:hAnsi="Courier New"/>
      <w:sz w:val="21"/>
    </w:rPr>
  </w:style>
  <w:style w:type="paragraph" w:styleId="35">
    <w:name w:val="toc 8"/>
    <w:basedOn w:val="1"/>
    <w:next w:val="1"/>
    <w:qFormat/>
    <w:uiPriority w:val="0"/>
    <w:pPr>
      <w:ind w:left="2940" w:leftChars="1400"/>
    </w:pPr>
  </w:style>
  <w:style w:type="paragraph" w:styleId="36">
    <w:name w:val="Date"/>
    <w:basedOn w:val="1"/>
    <w:next w:val="1"/>
    <w:link w:val="71"/>
    <w:qFormat/>
    <w:uiPriority w:val="0"/>
  </w:style>
  <w:style w:type="paragraph" w:styleId="37">
    <w:name w:val="Balloon Text"/>
    <w:basedOn w:val="1"/>
    <w:qFormat/>
    <w:uiPriority w:val="0"/>
    <w:rPr>
      <w:sz w:val="18"/>
    </w:rPr>
  </w:style>
  <w:style w:type="paragraph" w:styleId="38">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39">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40">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41">
    <w:name w:val="List Continue 4"/>
    <w:basedOn w:val="1"/>
    <w:qFormat/>
    <w:uiPriority w:val="0"/>
    <w:pPr>
      <w:adjustRightInd w:val="0"/>
      <w:snapToGrid w:val="0"/>
      <w:spacing w:after="120" w:afterLines="0" w:afterAutospacing="0" w:line="360" w:lineRule="auto"/>
      <w:ind w:left="1680" w:leftChars="800"/>
    </w:pPr>
    <w:rPr>
      <w:sz w:val="24"/>
    </w:rPr>
  </w:style>
  <w:style w:type="paragraph" w:styleId="42">
    <w:name w:val="toc 4"/>
    <w:basedOn w:val="1"/>
    <w:next w:val="1"/>
    <w:qFormat/>
    <w:uiPriority w:val="0"/>
    <w:pPr>
      <w:ind w:left="1260" w:leftChars="600"/>
    </w:pPr>
  </w:style>
  <w:style w:type="paragraph" w:styleId="43">
    <w:name w:val="footnote text"/>
    <w:basedOn w:val="1"/>
    <w:qFormat/>
    <w:uiPriority w:val="0"/>
    <w:pPr>
      <w:spacing w:line="360" w:lineRule="auto"/>
    </w:pPr>
    <w:rPr>
      <w:sz w:val="18"/>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qFormat/>
    <w:uiPriority w:val="0"/>
    <w:pPr>
      <w:spacing w:line="360" w:lineRule="auto"/>
      <w:ind w:firstLine="632"/>
    </w:pPr>
    <w:rPr>
      <w:rFonts w:ascii="黑体" w:eastAsia="黑体"/>
    </w:rPr>
  </w:style>
  <w:style w:type="paragraph" w:styleId="47">
    <w:name w:val="table of figures"/>
    <w:basedOn w:val="1"/>
    <w:next w:val="1"/>
    <w:qFormat/>
    <w:uiPriority w:val="0"/>
    <w:pPr>
      <w:tabs>
        <w:tab w:val="right" w:leader="dot" w:pos="8640"/>
      </w:tabs>
      <w:spacing w:line="360" w:lineRule="auto"/>
      <w:ind w:left="400" w:hanging="400"/>
    </w:pPr>
    <w:rPr>
      <w:sz w:val="24"/>
    </w:rPr>
  </w:style>
  <w:style w:type="paragraph" w:styleId="48">
    <w:name w:val="toc 2"/>
    <w:basedOn w:val="1"/>
    <w:next w:val="1"/>
    <w:qFormat/>
    <w:uiPriority w:val="39"/>
    <w:pPr>
      <w:tabs>
        <w:tab w:val="right" w:leader="dot" w:pos="8400"/>
      </w:tabs>
      <w:spacing w:line="440" w:lineRule="exact"/>
      <w:ind w:left="280" w:leftChars="100" w:rightChars="-91"/>
    </w:pPr>
  </w:style>
  <w:style w:type="paragraph" w:styleId="49">
    <w:name w:val="toc 9"/>
    <w:basedOn w:val="1"/>
    <w:next w:val="1"/>
    <w:qFormat/>
    <w:uiPriority w:val="0"/>
    <w:pPr>
      <w:ind w:left="3360" w:leftChars="1600"/>
    </w:pPr>
  </w:style>
  <w:style w:type="paragraph" w:styleId="50">
    <w:name w:val="Body Text 2"/>
    <w:basedOn w:val="1"/>
    <w:qFormat/>
    <w:uiPriority w:val="0"/>
    <w:pPr>
      <w:adjustRightInd w:val="0"/>
      <w:snapToGrid w:val="0"/>
      <w:spacing w:after="120" w:afterLines="0" w:afterAutospacing="0" w:line="480" w:lineRule="auto"/>
    </w:pPr>
    <w:rPr>
      <w:sz w:val="24"/>
    </w:rPr>
  </w:style>
  <w:style w:type="paragraph" w:styleId="51">
    <w:name w:val="List 4"/>
    <w:basedOn w:val="1"/>
    <w:qFormat/>
    <w:uiPriority w:val="0"/>
    <w:pPr>
      <w:adjustRightInd w:val="0"/>
      <w:snapToGrid w:val="0"/>
      <w:spacing w:line="360" w:lineRule="auto"/>
      <w:ind w:left="100" w:leftChars="600" w:hanging="200" w:hangingChars="200"/>
    </w:pPr>
    <w:rPr>
      <w:sz w:val="24"/>
    </w:rPr>
  </w:style>
  <w:style w:type="paragraph" w:styleId="52">
    <w:name w:val="List Continue 2"/>
    <w:basedOn w:val="1"/>
    <w:qFormat/>
    <w:uiPriority w:val="0"/>
    <w:pPr>
      <w:adjustRightInd w:val="0"/>
      <w:snapToGrid w:val="0"/>
      <w:spacing w:after="120" w:afterLines="0" w:afterAutospacing="0" w:line="360" w:lineRule="auto"/>
      <w:ind w:left="840" w:leftChars="400"/>
    </w:pPr>
    <w:rPr>
      <w:sz w:val="24"/>
    </w:rPr>
  </w:style>
  <w:style w:type="paragraph" w:styleId="53">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54">
    <w:name w:val="List Continue 3"/>
    <w:basedOn w:val="1"/>
    <w:qFormat/>
    <w:uiPriority w:val="0"/>
    <w:pPr>
      <w:adjustRightInd w:val="0"/>
      <w:snapToGrid w:val="0"/>
      <w:spacing w:after="120" w:afterLines="0" w:afterAutospacing="0" w:line="360" w:lineRule="auto"/>
      <w:ind w:left="1260" w:leftChars="600"/>
    </w:pPr>
    <w:rPr>
      <w:sz w:val="24"/>
    </w:rPr>
  </w:style>
  <w:style w:type="paragraph" w:styleId="55">
    <w:name w:val="index 1"/>
    <w:basedOn w:val="1"/>
    <w:next w:val="1"/>
    <w:qFormat/>
    <w:uiPriority w:val="0"/>
    <w:pPr>
      <w:adjustRightInd w:val="0"/>
      <w:spacing w:line="240" w:lineRule="atLeast"/>
      <w:textAlignment w:val="baseline"/>
    </w:pPr>
    <w:rPr>
      <w:rFonts w:ascii="宋体"/>
      <w:kern w:val="0"/>
      <w:sz w:val="21"/>
    </w:rPr>
  </w:style>
  <w:style w:type="paragraph" w:styleId="56">
    <w:name w:val="annotation subject"/>
    <w:basedOn w:val="22"/>
    <w:next w:val="22"/>
    <w:qFormat/>
    <w:uiPriority w:val="0"/>
    <w:pPr>
      <w:widowControl w:val="0"/>
      <w:tabs>
        <w:tab w:val="clear" w:pos="1134"/>
      </w:tabs>
      <w:adjustRightInd/>
      <w:snapToGrid/>
      <w:spacing w:line="240" w:lineRule="auto"/>
    </w:pPr>
    <w:rPr>
      <w:rFonts w:eastAsia="宋体"/>
      <w:b/>
      <w:kern w:val="2"/>
      <w:sz w:val="21"/>
      <w:lang w:val="en-US" w:eastAsia="zh-CN"/>
    </w:rPr>
  </w:style>
  <w:style w:type="paragraph" w:styleId="57">
    <w:name w:val="Body Text First Indent 2"/>
    <w:basedOn w:val="25"/>
    <w:qFormat/>
    <w:uiPriority w:val="0"/>
    <w:pPr>
      <w:spacing w:after="120" w:afterLines="0" w:afterAutospacing="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rPr>
  </w:style>
  <w:style w:type="character" w:styleId="67">
    <w:name w:val="footnote reference"/>
    <w:qFormat/>
    <w:uiPriority w:val="0"/>
    <w:rPr>
      <w:position w:val="6"/>
      <w:sz w:val="14"/>
      <w:vertAlign w:val="superscript"/>
    </w:rPr>
  </w:style>
  <w:style w:type="character" w:customStyle="1" w:styleId="68">
    <w:name w:val="标题 1 Char"/>
    <w:link w:val="4"/>
    <w:qFormat/>
    <w:uiPriority w:val="0"/>
    <w:rPr>
      <w:rFonts w:eastAsia="黑体"/>
      <w:sz w:val="44"/>
    </w:rPr>
  </w:style>
  <w:style w:type="character" w:customStyle="1" w:styleId="69">
    <w:name w:val="标题 2 Char"/>
    <w:link w:val="6"/>
    <w:qFormat/>
    <w:uiPriority w:val="0"/>
    <w:rPr>
      <w:rFonts w:ascii="宋体" w:hAnsi="宋体"/>
      <w:kern w:val="2"/>
      <w:sz w:val="28"/>
    </w:rPr>
  </w:style>
  <w:style w:type="character" w:customStyle="1" w:styleId="70">
    <w:name w:val="批注文字 Char"/>
    <w:link w:val="22"/>
    <w:qFormat/>
    <w:uiPriority w:val="0"/>
    <w:rPr>
      <w:rFonts w:eastAsia="PMingLiU"/>
      <w:sz w:val="24"/>
      <w:lang w:eastAsia="zh-TW"/>
    </w:rPr>
  </w:style>
  <w:style w:type="character" w:customStyle="1" w:styleId="71">
    <w:name w:val="日期 Char"/>
    <w:link w:val="36"/>
    <w:qFormat/>
    <w:uiPriority w:val="0"/>
    <w:rPr>
      <w:kern w:val="2"/>
      <w:sz w:val="28"/>
    </w:rPr>
  </w:style>
  <w:style w:type="character" w:customStyle="1" w:styleId="72">
    <w:name w:val="正文 + 三号 Char"/>
    <w:qFormat/>
    <w:uiPriority w:val="0"/>
    <w:rPr>
      <w:rFonts w:eastAsia="宋体"/>
      <w:kern w:val="2"/>
      <w:sz w:val="21"/>
      <w:lang w:val="en-US" w:eastAsia="zh-CN"/>
    </w:rPr>
  </w:style>
  <w:style w:type="character" w:customStyle="1" w:styleId="73">
    <w:name w:val="content-white1"/>
    <w:qFormat/>
    <w:uiPriority w:val="0"/>
    <w:rPr>
      <w:rFonts w:ascii="_x000B__x000C_" w:hAnsi="_x000B__x000C_"/>
      <w:color w:val="auto"/>
      <w:sz w:val="18"/>
      <w:u w:val="none"/>
    </w:rPr>
  </w:style>
  <w:style w:type="character" w:customStyle="1" w:styleId="74">
    <w:name w:val=" Char Char"/>
    <w:qFormat/>
    <w:uiPriority w:val="0"/>
    <w:rPr>
      <w:rFonts w:ascii="宋体" w:hAnsi="宋体" w:eastAsia="宋体"/>
      <w:kern w:val="2"/>
      <w:sz w:val="24"/>
      <w:lang w:val="en-US" w:eastAsia="zh-CN" w:bidi="ar-SA"/>
    </w:rPr>
  </w:style>
  <w:style w:type="character" w:customStyle="1" w:styleId="75">
    <w:name w:val=" Char Char5"/>
    <w:qFormat/>
    <w:uiPriority w:val="0"/>
    <w:rPr>
      <w:rFonts w:ascii="Arial" w:hAnsi="Arial" w:eastAsia="宋体"/>
      <w:b/>
      <w:smallCaps/>
      <w:kern w:val="28"/>
      <w:sz w:val="36"/>
      <w:lang w:val="en-US" w:eastAsia="en-US"/>
    </w:rPr>
  </w:style>
  <w:style w:type="character" w:customStyle="1" w:styleId="76">
    <w:name w:val=" Char Char4"/>
    <w:qFormat/>
    <w:uiPriority w:val="0"/>
    <w:rPr>
      <w:rFonts w:eastAsia="宋体"/>
      <w:b/>
      <w:kern w:val="2"/>
      <w:sz w:val="21"/>
      <w:lang w:val="en-US" w:eastAsia="zh-CN"/>
    </w:rPr>
  </w:style>
  <w:style w:type="character" w:customStyle="1" w:styleId="77">
    <w:name w:val="样式 宋体"/>
    <w:qFormat/>
    <w:uiPriority w:val="0"/>
    <w:rPr>
      <w:rFonts w:ascii="宋体" w:hAnsi="宋体" w:eastAsia="宋体"/>
      <w:sz w:val="28"/>
    </w:rPr>
  </w:style>
  <w:style w:type="character" w:customStyle="1" w:styleId="78">
    <w:name w:val=" Char Char7"/>
    <w:qFormat/>
    <w:uiPriority w:val="0"/>
    <w:rPr>
      <w:rFonts w:ascii="宋体" w:hAnsi="宋体" w:eastAsia="宋体"/>
      <w:kern w:val="2"/>
      <w:sz w:val="28"/>
    </w:rPr>
  </w:style>
  <w:style w:type="character" w:customStyle="1" w:styleId="79">
    <w:name w:val=" Char Char6"/>
    <w:qFormat/>
    <w:uiPriority w:val="0"/>
    <w:rPr>
      <w:rFonts w:ascii="仿宋_GB2312" w:eastAsia="仿宋_GB2312"/>
      <w:kern w:val="2"/>
      <w:sz w:val="32"/>
    </w:rPr>
  </w:style>
  <w:style w:type="character" w:customStyle="1" w:styleId="80">
    <w:name w:val=" Char Char2"/>
    <w:qFormat/>
    <w:uiPriority w:val="0"/>
    <w:rPr>
      <w:rFonts w:eastAsia="宋体"/>
      <w:kern w:val="2"/>
      <w:sz w:val="18"/>
      <w:lang w:val="en-US" w:eastAsia="zh-CN"/>
    </w:rPr>
  </w:style>
  <w:style w:type="character" w:customStyle="1" w:styleId="81">
    <w:name w:val="font1"/>
    <w:qFormat/>
    <w:uiPriority w:val="0"/>
    <w:rPr>
      <w:color w:val="000000"/>
      <w:sz w:val="18"/>
    </w:rPr>
  </w:style>
  <w:style w:type="character" w:customStyle="1" w:styleId="82">
    <w:name w:val="小 Char"/>
    <w:qFormat/>
    <w:uiPriority w:val="0"/>
    <w:rPr>
      <w:rFonts w:ascii="宋体" w:hAnsi="Courier New" w:eastAsia="宋体"/>
      <w:kern w:val="2"/>
      <w:sz w:val="21"/>
      <w:lang w:val="en-US" w:eastAsia="zh-CN" w:bidi="ar-SA"/>
    </w:rPr>
  </w:style>
  <w:style w:type="character" w:customStyle="1" w:styleId="83">
    <w:name w:val="v151"/>
    <w:qFormat/>
    <w:uiPriority w:val="0"/>
    <w:rPr>
      <w:sz w:val="18"/>
    </w:rPr>
  </w:style>
  <w:style w:type="character" w:customStyle="1" w:styleId="84">
    <w:name w:val="Table Text Char Char Char Char"/>
    <w:qFormat/>
    <w:uiPriority w:val="0"/>
    <w:rPr>
      <w:rFonts w:ascii="Arial" w:hAnsi="Arial"/>
      <w:kern w:val="2"/>
      <w:sz w:val="18"/>
      <w:lang w:val="en-US" w:eastAsia="zh-CN" w:bidi="ar-SA"/>
    </w:rPr>
  </w:style>
  <w:style w:type="character" w:customStyle="1" w:styleId="85">
    <w:name w:val="Table Text Char1 Char"/>
    <w:qFormat/>
    <w:uiPriority w:val="0"/>
    <w:rPr>
      <w:rFonts w:ascii="Arial" w:hAnsi="Arial"/>
      <w:kern w:val="2"/>
      <w:sz w:val="18"/>
      <w:lang w:val="en-US" w:eastAsia="zh-CN" w:bidi="ar-SA"/>
    </w:rPr>
  </w:style>
  <w:style w:type="character" w:customStyle="1" w:styleId="86">
    <w:name w:val="Table Text Char"/>
    <w:qFormat/>
    <w:uiPriority w:val="0"/>
    <w:rPr>
      <w:rFonts w:ascii="Arial" w:hAnsi="Arial"/>
      <w:kern w:val="2"/>
      <w:sz w:val="18"/>
      <w:lang w:val="en-US" w:eastAsia="zh-CN" w:bidi="ar-SA"/>
    </w:rPr>
  </w:style>
  <w:style w:type="character" w:customStyle="1" w:styleId="87">
    <w:name w:val="文字 Char"/>
    <w:link w:val="88"/>
    <w:qFormat/>
    <w:uiPriority w:val="0"/>
    <w:rPr>
      <w:rFonts w:ascii="宋体" w:eastAsia="宋体"/>
      <w:kern w:val="2"/>
      <w:sz w:val="28"/>
      <w:lang w:val="en-US" w:eastAsia="zh-CN" w:bidi="ar-SA"/>
    </w:rPr>
  </w:style>
  <w:style w:type="paragraph" w:customStyle="1" w:styleId="88">
    <w:name w:val="文字"/>
    <w:basedOn w:val="1"/>
    <w:link w:val="87"/>
    <w:qFormat/>
    <w:uiPriority w:val="0"/>
    <w:pPr>
      <w:tabs>
        <w:tab w:val="left" w:pos="8520"/>
      </w:tabs>
      <w:spacing w:line="312" w:lineRule="auto"/>
      <w:ind w:right="-210" w:firstLine="556"/>
    </w:pPr>
    <w:rPr>
      <w:rFonts w:ascii="宋体"/>
    </w:rPr>
  </w:style>
  <w:style w:type="character" w:customStyle="1" w:styleId="89">
    <w:name w:val="标书正文:  0.74 厘米 Char1"/>
    <w:qFormat/>
    <w:uiPriority w:val="0"/>
    <w:rPr>
      <w:rFonts w:eastAsia="宋体"/>
      <w:kern w:val="2"/>
      <w:sz w:val="24"/>
      <w:lang w:val="en-US" w:eastAsia="zh-CN"/>
    </w:rPr>
  </w:style>
  <w:style w:type="character" w:customStyle="1" w:styleId="90">
    <w:name w:val="crowed11"/>
    <w:qFormat/>
    <w:uiPriority w:val="0"/>
    <w:rPr>
      <w:rFonts w:hint="default" w:ascii="_x000B__x000C_" w:hAnsi="_x000B__x000C_"/>
      <w:sz w:val="24"/>
    </w:rPr>
  </w:style>
  <w:style w:type="character" w:customStyle="1" w:styleId="91">
    <w:name w:val="Table Heading Char Char"/>
    <w:qFormat/>
    <w:uiPriority w:val="0"/>
    <w:rPr>
      <w:rFonts w:ascii="Arial" w:hAnsi="Arial" w:eastAsia="黑体"/>
      <w:kern w:val="2"/>
      <w:sz w:val="18"/>
      <w:lang w:val="en-US" w:eastAsia="zh-CN"/>
    </w:rPr>
  </w:style>
  <w:style w:type="character" w:customStyle="1" w:styleId="92">
    <w:name w:val="未命名11"/>
    <w:qFormat/>
    <w:uiPriority w:val="0"/>
    <w:rPr>
      <w:color w:val="77FFFF"/>
      <w:sz w:val="24"/>
    </w:rPr>
  </w:style>
  <w:style w:type="character" w:customStyle="1" w:styleId="93">
    <w:name w:val=" Char Char3"/>
    <w:qFormat/>
    <w:uiPriority w:val="0"/>
    <w:rPr>
      <w:rFonts w:eastAsia="宋体"/>
      <w:kern w:val="2"/>
      <w:sz w:val="18"/>
      <w:lang w:val="en-US" w:eastAsia="zh-CN"/>
    </w:rPr>
  </w:style>
  <w:style w:type="character" w:customStyle="1" w:styleId="94">
    <w:name w:val="top-det1"/>
    <w:qFormat/>
    <w:uiPriority w:val="0"/>
    <w:rPr>
      <w:b/>
      <w:color w:val="000000"/>
    </w:rPr>
  </w:style>
  <w:style w:type="paragraph" w:customStyle="1" w:styleId="9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96">
    <w:name w:val="样式 标题 1章标题Heading 0Section HeadPIM 1H1h11st levell11H1..."/>
    <w:basedOn w:val="4"/>
    <w:qFormat/>
    <w:uiPriority w:val="0"/>
    <w:pPr>
      <w:keepLines/>
      <w:pageBreakBefore/>
      <w:tabs>
        <w:tab w:val="left" w:pos="432"/>
        <w:tab w:val="clear" w:pos="3360"/>
      </w:tabs>
      <w:autoSpaceDE w:val="0"/>
      <w:autoSpaceDN w:val="0"/>
      <w:adjustRightInd w:val="0"/>
      <w:spacing w:before="340" w:beforeLines="0" w:beforeAutospacing="0" w:after="330" w:afterLines="0" w:afterAutospacing="0" w:line="578" w:lineRule="atLeast"/>
      <w:jc w:val="both"/>
      <w:textAlignment w:val="bottom"/>
    </w:pPr>
    <w:rPr>
      <w:rFonts w:ascii="宋体" w:hAnsi="宋体"/>
      <w:b w:val="0"/>
      <w:kern w:val="44"/>
      <w:sz w:val="36"/>
    </w:rPr>
  </w:style>
  <w:style w:type="paragraph" w:customStyle="1" w:styleId="97">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98">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99">
    <w:name w:val="操作步骤"/>
    <w:basedOn w:val="1"/>
    <w:qFormat/>
    <w:uiPriority w:val="0"/>
    <w:pPr>
      <w:numPr>
        <w:ilvl w:val="0"/>
        <w:numId w:val="6"/>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00">
    <w:name w:val="标题3——2"/>
    <w:basedOn w:val="7"/>
    <w:next w:val="2"/>
    <w:qFormat/>
    <w:uiPriority w:val="0"/>
    <w:pPr>
      <w:tabs>
        <w:tab w:val="left" w:pos="1280"/>
        <w:tab w:val="right" w:leader="dot" w:pos="8777"/>
      </w:tabs>
      <w:spacing w:before="312" w:beforeLines="100" w:beforeAutospacing="0" w:after="0" w:afterLines="0" w:afterAutospacing="0" w:line="240" w:lineRule="auto"/>
      <w:ind w:left="851" w:hanging="851"/>
      <w:jc w:val="both"/>
      <w:outlineLvl w:val="9"/>
    </w:pPr>
    <w:rPr>
      <w:rFonts w:ascii="黑体" w:hAnsi="宋体" w:eastAsia="黑体"/>
      <w:sz w:val="30"/>
    </w:rPr>
  </w:style>
  <w:style w:type="paragraph" w:customStyle="1" w:styleId="101">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02">
    <w:name w:val="正文（首行不缩进）"/>
    <w:basedOn w:val="1"/>
    <w:qFormat/>
    <w:uiPriority w:val="0"/>
    <w:pPr>
      <w:autoSpaceDE w:val="0"/>
      <w:autoSpaceDN w:val="0"/>
      <w:adjustRightInd w:val="0"/>
      <w:spacing w:line="360" w:lineRule="auto"/>
      <w:jc w:val="left"/>
    </w:pPr>
    <w:rPr>
      <w:kern w:val="0"/>
      <w:sz w:val="21"/>
    </w:rPr>
  </w:style>
  <w:style w:type="paragraph" w:customStyle="1" w:styleId="103">
    <w:name w:val="1.正文"/>
    <w:basedOn w:val="1"/>
    <w:qFormat/>
    <w:uiPriority w:val="0"/>
    <w:pPr>
      <w:spacing w:line="360" w:lineRule="auto"/>
      <w:ind w:left="540" w:leftChars="225" w:firstLine="540" w:firstLineChars="225"/>
    </w:pPr>
    <w:rPr>
      <w:sz w:val="24"/>
    </w:rPr>
  </w:style>
  <w:style w:type="paragraph" w:customStyle="1" w:styleId="104">
    <w:name w:val="Item List"/>
    <w:qFormat/>
    <w:uiPriority w:val="0"/>
    <w:pPr>
      <w:numPr>
        <w:ilvl w:val="0"/>
        <w:numId w:val="7"/>
      </w:numPr>
      <w:spacing w:line="300" w:lineRule="auto"/>
      <w:jc w:val="both"/>
    </w:pPr>
    <w:rPr>
      <w:rFonts w:ascii="Arial" w:hAnsi="Arial" w:eastAsia="宋体" w:cs="Times New Roman"/>
      <w:sz w:val="21"/>
      <w:lang w:val="en-US" w:eastAsia="zh-CN" w:bidi="ar-SA"/>
    </w:rPr>
  </w:style>
  <w:style w:type="paragraph" w:customStyle="1" w:styleId="10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06">
    <w:name w:val="Title - Revision"/>
    <w:basedOn w:val="5"/>
    <w:qFormat/>
    <w:uiPriority w:val="0"/>
    <w:pPr>
      <w:spacing w:before="720" w:beforeLines="0" w:beforeAutospacing="0"/>
    </w:pPr>
  </w:style>
  <w:style w:type="paragraph" w:customStyle="1" w:styleId="107">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08">
    <w:name w:val="图片文字"/>
    <w:basedOn w:val="1"/>
    <w:qFormat/>
    <w:uiPriority w:val="0"/>
    <w:pPr>
      <w:spacing w:line="240" w:lineRule="atLeast"/>
      <w:jc w:val="center"/>
    </w:pPr>
    <w:rPr>
      <w:sz w:val="21"/>
    </w:rPr>
  </w:style>
  <w:style w:type="paragraph" w:customStyle="1" w:styleId="109">
    <w:name w:val="Table Contents"/>
    <w:basedOn w:val="3"/>
    <w:qFormat/>
    <w:uiPriority w:val="0"/>
    <w:pPr>
      <w:suppressAutoHyphens/>
      <w:jc w:val="left"/>
    </w:pPr>
    <w:rPr>
      <w:rFonts w:ascii="Times New Roman" w:eastAsia="Times New Roman"/>
      <w:kern w:val="0"/>
      <w:sz w:val="24"/>
    </w:rPr>
  </w:style>
  <w:style w:type="paragraph" w:customStyle="1" w:styleId="110">
    <w:name w:val="表格文本"/>
    <w:qFormat/>
    <w:uiPriority w:val="0"/>
    <w:pPr>
      <w:tabs>
        <w:tab w:val="decimal" w:pos="0"/>
      </w:tabs>
    </w:pPr>
    <w:rPr>
      <w:rFonts w:ascii="Arial" w:hAnsi="Arial" w:eastAsia="宋体" w:cs="Times New Roman"/>
      <w:sz w:val="21"/>
      <w:lang w:val="en-US" w:eastAsia="zh-CN" w:bidi="ar-SA"/>
    </w:rPr>
  </w:style>
  <w:style w:type="paragraph" w:customStyle="1" w:styleId="111">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112">
    <w:name w:val=" Char Char1 Char Char Char Char Char Char Char Char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13">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14">
    <w:name w:val="Style Heading 3h3Heading 3 - oldLevel 3 HeadH3level_3PIM 3se..."/>
    <w:basedOn w:val="7"/>
    <w:qFormat/>
    <w:uiPriority w:val="0"/>
    <w:pPr>
      <w:numPr>
        <w:ilvl w:val="2"/>
        <w:numId w:val="8"/>
      </w:numPr>
      <w:jc w:val="both"/>
    </w:pPr>
    <w:rPr>
      <w:sz w:val="32"/>
    </w:rPr>
  </w:style>
  <w:style w:type="paragraph" w:customStyle="1" w:styleId="115">
    <w:name w:val="样式3"/>
    <w:basedOn w:val="4"/>
    <w:next w:val="4"/>
    <w:qFormat/>
    <w:uiPriority w:val="0"/>
    <w:pPr>
      <w:keepLines/>
      <w:tabs>
        <w:tab w:val="clear" w:pos="3360"/>
      </w:tabs>
      <w:adjustRightInd w:val="0"/>
      <w:spacing w:before="340" w:beforeLines="0" w:beforeAutospacing="0" w:after="330" w:afterLines="0" w:afterAutospacing="0" w:line="576" w:lineRule="auto"/>
      <w:jc w:val="both"/>
    </w:pPr>
    <w:rPr>
      <w:b w:val="0"/>
      <w:kern w:val="44"/>
    </w:rPr>
  </w:style>
  <w:style w:type="paragraph" w:customStyle="1" w:styleId="116">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17">
    <w:name w:val="标题2"/>
    <w:basedOn w:val="6"/>
    <w:qFormat/>
    <w:uiPriority w:val="0"/>
    <w:pPr>
      <w:keepNext w:val="0"/>
      <w:keepLines w:val="0"/>
      <w:snapToGrid w:val="0"/>
      <w:spacing w:before="0" w:beforeLines="0" w:beforeAutospacing="0" w:after="0" w:afterLines="0" w:afterAutospacing="0"/>
      <w:ind w:firstLine="574" w:firstLineChars="196"/>
      <w:outlineLvl w:val="9"/>
    </w:pPr>
    <w:rPr>
      <w:b/>
      <w:spacing w:val="6"/>
      <w:u w:val="single"/>
    </w:rPr>
  </w:style>
  <w:style w:type="paragraph" w:customStyle="1" w:styleId="118">
    <w:name w:val="首行缩进"/>
    <w:basedOn w:val="1"/>
    <w:qFormat/>
    <w:uiPriority w:val="0"/>
    <w:pPr>
      <w:spacing w:line="360" w:lineRule="auto"/>
      <w:ind w:firstLine="420" w:firstLineChars="200"/>
    </w:pPr>
    <w:rPr>
      <w:sz w:val="21"/>
    </w:rPr>
  </w:style>
  <w:style w:type="paragraph" w:customStyle="1" w:styleId="119">
    <w:name w:val="标准正文"/>
    <w:basedOn w:val="25"/>
    <w:qFormat/>
    <w:uiPriority w:val="0"/>
    <w:pPr>
      <w:spacing w:before="60" w:beforeLines="0" w:beforeAutospacing="0" w:after="60" w:afterLines="0" w:afterAutospacing="0" w:line="360" w:lineRule="auto"/>
      <w:ind w:left="0" w:firstLine="482"/>
    </w:pPr>
    <w:rPr>
      <w:rFonts w:ascii="Arial" w:hAnsi="Arial"/>
      <w:sz w:val="24"/>
    </w:rPr>
  </w:style>
  <w:style w:type="paragraph" w:customStyle="1" w:styleId="120">
    <w:name w:val="表格内文字"/>
    <w:basedOn w:val="34"/>
    <w:qFormat/>
    <w:uiPriority w:val="0"/>
    <w:pPr>
      <w:snapToGrid/>
      <w:spacing w:line="240" w:lineRule="auto"/>
    </w:pPr>
    <w:rPr>
      <w:color w:val="000000"/>
      <w:lang w:val="en-GB"/>
    </w:rPr>
  </w:style>
  <w:style w:type="paragraph" w:customStyle="1" w:styleId="121">
    <w:name w:val="标书正文:  0.74 厘米"/>
    <w:basedOn w:val="1"/>
    <w:qFormat/>
    <w:uiPriority w:val="0"/>
    <w:pPr>
      <w:snapToGrid w:val="0"/>
      <w:spacing w:line="360" w:lineRule="auto"/>
      <w:ind w:firstLine="420"/>
    </w:pPr>
    <w:rPr>
      <w:rFonts w:eastAsia="宋体"/>
      <w:kern w:val="2"/>
      <w:sz w:val="24"/>
      <w:lang w:val="en-US" w:eastAsia="zh-CN"/>
    </w:rPr>
  </w:style>
  <w:style w:type="paragraph" w:customStyle="1" w:styleId="122">
    <w:name w:val="表号"/>
    <w:basedOn w:val="1"/>
    <w:qFormat/>
    <w:uiPriority w:val="0"/>
    <w:pPr>
      <w:numPr>
        <w:ilvl w:val="0"/>
        <w:numId w:val="9"/>
      </w:numPr>
      <w:tabs>
        <w:tab w:val="left" w:pos="648"/>
        <w:tab w:val="clear" w:pos="360"/>
      </w:tabs>
      <w:autoSpaceDE w:val="0"/>
      <w:autoSpaceDN w:val="0"/>
      <w:adjustRightInd w:val="0"/>
      <w:spacing w:before="210" w:beforeLines="0" w:after="210" w:afterLines="0"/>
      <w:ind w:left="425" w:hanging="137"/>
      <w:jc w:val="center"/>
    </w:pPr>
    <w:rPr>
      <w:kern w:val="0"/>
      <w:sz w:val="21"/>
      <w:lang w:eastAsia="en-US"/>
    </w:rPr>
  </w:style>
  <w:style w:type="paragraph" w:customStyle="1" w:styleId="123">
    <w:name w:val="样式 标题 6第五层条 + 三号 段前: 0.5 行"/>
    <w:basedOn w:val="10"/>
    <w:qFormat/>
    <w:uiPriority w:val="0"/>
    <w:pPr>
      <w:widowControl/>
      <w:numPr>
        <w:ilvl w:val="5"/>
        <w:numId w:val="0"/>
      </w:numPr>
      <w:adjustRightInd/>
      <w:snapToGrid/>
      <w:spacing w:before="156" w:beforeLines="50" w:beforeAutospacing="0"/>
      <w:ind w:left="1152" w:hanging="1152"/>
      <w:jc w:val="left"/>
    </w:pPr>
    <w:rPr>
      <w:snapToGrid w:val="0"/>
      <w:kern w:val="24"/>
      <w:sz w:val="28"/>
    </w:rPr>
  </w:style>
  <w:style w:type="paragraph" w:customStyle="1" w:styleId="124">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25">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26">
    <w:name w:val="关键词"/>
    <w:basedOn w:val="1"/>
    <w:next w:val="1"/>
    <w:qFormat/>
    <w:uiPriority w:val="0"/>
    <w:pPr>
      <w:spacing w:line="360" w:lineRule="auto"/>
    </w:pPr>
    <w:rPr>
      <w:rFonts w:eastAsia="黑体"/>
      <w:sz w:val="20"/>
    </w:rPr>
  </w:style>
  <w:style w:type="paragraph" w:customStyle="1" w:styleId="127">
    <w:name w:val="列表项目"/>
    <w:basedOn w:val="1"/>
    <w:qFormat/>
    <w:uiPriority w:val="0"/>
    <w:pPr>
      <w:numPr>
        <w:ilvl w:val="0"/>
        <w:numId w:val="10"/>
      </w:numPr>
      <w:tabs>
        <w:tab w:val="left" w:pos="420"/>
        <w:tab w:val="clear" w:pos="980"/>
      </w:tabs>
      <w:spacing w:line="288" w:lineRule="auto"/>
      <w:ind w:left="840" w:leftChars="200" w:hanging="420" w:hangingChars="200"/>
    </w:pPr>
    <w:rPr>
      <w:sz w:val="21"/>
    </w:rPr>
  </w:style>
  <w:style w:type="paragraph" w:customStyle="1" w:styleId="128">
    <w:name w:val=" Char Char Char Char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129">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130">
    <w:name w:val="00"/>
    <w:basedOn w:val="1"/>
    <w:qFormat/>
    <w:uiPriority w:val="0"/>
    <w:pPr>
      <w:autoSpaceDE w:val="0"/>
      <w:autoSpaceDN w:val="0"/>
      <w:adjustRightInd w:val="0"/>
      <w:jc w:val="left"/>
    </w:pPr>
    <w:rPr>
      <w:rFonts w:ascii="黑体" w:eastAsia="黑体"/>
      <w:b/>
      <w:kern w:val="0"/>
      <w:sz w:val="20"/>
    </w:rPr>
  </w:style>
  <w:style w:type="paragraph" w:customStyle="1" w:styleId="131">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132">
    <w:name w:val="bt"/>
    <w:basedOn w:val="1"/>
    <w:next w:val="3"/>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133">
    <w:name w:val="正文1"/>
    <w:basedOn w:val="1"/>
    <w:qFormat/>
    <w:uiPriority w:val="0"/>
    <w:pPr>
      <w:spacing w:line="300" w:lineRule="auto"/>
      <w:ind w:firstLine="200" w:firstLineChars="200"/>
    </w:pPr>
    <w:rPr>
      <w:sz w:val="24"/>
    </w:rPr>
  </w:style>
  <w:style w:type="paragraph" w:customStyle="1" w:styleId="134">
    <w:name w:val="标题无"/>
    <w:basedOn w:val="1"/>
    <w:qFormat/>
    <w:uiPriority w:val="0"/>
    <w:pPr>
      <w:spacing w:line="360" w:lineRule="auto"/>
    </w:pPr>
    <w:rPr>
      <w:sz w:val="24"/>
    </w:rPr>
  </w:style>
  <w:style w:type="paragraph" w:customStyle="1" w:styleId="135">
    <w:name w:val="正文4"/>
    <w:basedOn w:val="1"/>
    <w:qFormat/>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136">
    <w:name w:val="样式 正文首行缩进 2 + 首行缩进:  2 字符"/>
    <w:basedOn w:val="1"/>
    <w:qFormat/>
    <w:uiPriority w:val="0"/>
    <w:pPr>
      <w:numPr>
        <w:ilvl w:val="0"/>
        <w:numId w:val="11"/>
      </w:numPr>
      <w:adjustRightInd w:val="0"/>
      <w:snapToGrid w:val="0"/>
      <w:spacing w:line="360" w:lineRule="auto"/>
    </w:pPr>
    <w:rPr>
      <w:rFonts w:ascii="Arial" w:hAnsi="Arial"/>
      <w:b/>
      <w:sz w:val="24"/>
    </w:rPr>
  </w:style>
  <w:style w:type="paragraph" w:customStyle="1" w:styleId="137">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38">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139">
    <w:name w:val=" Char"/>
    <w:basedOn w:val="1"/>
    <w:qFormat/>
    <w:uiPriority w:val="0"/>
    <w:pPr>
      <w:spacing w:line="240" w:lineRule="atLeast"/>
      <w:ind w:left="420" w:firstLine="420"/>
    </w:pPr>
    <w:rPr>
      <w:kern w:val="0"/>
      <w:sz w:val="21"/>
    </w:rPr>
  </w:style>
  <w:style w:type="paragraph" w:customStyle="1" w:styleId="140">
    <w:name w:val="_Style 139"/>
    <w:qFormat/>
    <w:uiPriority w:val="0"/>
    <w:rPr>
      <w:rFonts w:ascii="Times New Roman" w:hAnsi="Times New Roman" w:eastAsia="宋体" w:cs="Times New Roman"/>
      <w:kern w:val="2"/>
      <w:sz w:val="21"/>
      <w:lang w:val="en-US" w:eastAsia="zh-CN" w:bidi="ar-SA"/>
    </w:rPr>
  </w:style>
  <w:style w:type="paragraph" w:customStyle="1" w:styleId="141">
    <w:name w:val="文章正文"/>
    <w:basedOn w:val="1"/>
    <w:qFormat/>
    <w:uiPriority w:val="0"/>
    <w:pPr>
      <w:ind w:firstLine="560" w:firstLineChars="200"/>
    </w:pPr>
    <w:rPr>
      <w:rFonts w:ascii="仿宋_GB2312" w:hAnsi="宋体" w:eastAsia="仿宋_GB2312"/>
      <w:color w:val="000000"/>
    </w:rPr>
  </w:style>
  <w:style w:type="paragraph" w:customStyle="1" w:styleId="142">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43">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44">
    <w:name w:val="编号正文"/>
    <w:basedOn w:val="145"/>
    <w:qFormat/>
    <w:uiPriority w:val="0"/>
    <w:pPr>
      <w:snapToGrid/>
      <w:spacing w:line="360" w:lineRule="auto"/>
      <w:ind w:left="1407" w:hanging="1047"/>
      <w:jc w:val="left"/>
    </w:pPr>
    <w:rPr>
      <w:rFonts w:eastAsia="仿宋_GB2312"/>
    </w:rPr>
  </w:style>
  <w:style w:type="paragraph" w:customStyle="1" w:styleId="145">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46">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47">
    <w:name w:val="样式 首行缩进:  0.74 厘米"/>
    <w:basedOn w:val="1"/>
    <w:qFormat/>
    <w:uiPriority w:val="0"/>
    <w:pPr>
      <w:spacing w:line="360" w:lineRule="auto"/>
      <w:ind w:firstLine="420"/>
    </w:pPr>
    <w:rPr>
      <w:sz w:val="24"/>
    </w:rPr>
  </w:style>
  <w:style w:type="paragraph" w:customStyle="1" w:styleId="148">
    <w:name w:val="摘要"/>
    <w:basedOn w:val="1"/>
    <w:next w:val="6"/>
    <w:qFormat/>
    <w:uiPriority w:val="0"/>
    <w:pPr>
      <w:spacing w:line="360" w:lineRule="auto"/>
    </w:pPr>
    <w:rPr>
      <w:rFonts w:eastAsia="黑体"/>
      <w:sz w:val="20"/>
    </w:rPr>
  </w:style>
  <w:style w:type="paragraph" w:customStyle="1" w:styleId="149">
    <w:name w:val="样式 宋体 五号 行距: 单倍行距"/>
    <w:basedOn w:val="1"/>
    <w:qFormat/>
    <w:uiPriority w:val="0"/>
    <w:pPr>
      <w:adjustRightInd w:val="0"/>
      <w:jc w:val="left"/>
    </w:pPr>
    <w:rPr>
      <w:rFonts w:ascii="宋体" w:hAnsi="宋体"/>
      <w:kern w:val="0"/>
      <w:sz w:val="21"/>
    </w:rPr>
  </w:style>
  <w:style w:type="paragraph" w:customStyle="1" w:styleId="150">
    <w:name w:val="样式 行距: 1.5 倍行距1"/>
    <w:basedOn w:val="1"/>
    <w:qFormat/>
    <w:uiPriority w:val="0"/>
    <w:pPr>
      <w:snapToGrid w:val="0"/>
    </w:pPr>
    <w:rPr>
      <w:sz w:val="21"/>
    </w:rPr>
  </w:style>
  <w:style w:type="paragraph" w:customStyle="1" w:styleId="151">
    <w:name w:val="附录4"/>
    <w:basedOn w:val="1"/>
    <w:next w:val="1"/>
    <w:qFormat/>
    <w:uiPriority w:val="0"/>
    <w:pPr>
      <w:widowControl/>
      <w:numPr>
        <w:ilvl w:val="3"/>
        <w:numId w:val="0"/>
      </w:numPr>
      <w:tabs>
        <w:tab w:val="left" w:pos="1134"/>
      </w:tabs>
      <w:spacing w:line="300" w:lineRule="auto"/>
      <w:ind w:left="1361" w:hanging="1361"/>
      <w:outlineLvl w:val="3"/>
    </w:pPr>
    <w:rPr>
      <w:rFonts w:ascii="Arial" w:hAnsi="Arial" w:eastAsia="黑体"/>
      <w:kern w:val="0"/>
    </w:rPr>
  </w:style>
  <w:style w:type="paragraph" w:customStyle="1" w:styleId="152">
    <w:name w:val="样式 样式 首行缩进:  2 字符 + 首行缩进:  2 字符"/>
    <w:basedOn w:val="1"/>
    <w:qFormat/>
    <w:uiPriority w:val="0"/>
    <w:pPr>
      <w:numPr>
        <w:ilvl w:val="0"/>
        <w:numId w:val="12"/>
      </w:numPr>
      <w:tabs>
        <w:tab w:val="clear" w:pos="1230"/>
      </w:tabs>
      <w:spacing w:line="360" w:lineRule="auto"/>
      <w:ind w:firstLine="480" w:firstLineChars="200"/>
    </w:pPr>
    <w:rPr>
      <w:sz w:val="24"/>
    </w:rPr>
  </w:style>
  <w:style w:type="paragraph" w:customStyle="1" w:styleId="153">
    <w:name w:val="样式 正文缩进正文（首行缩进两字）表正文正文非缩进特点标题4段1 + 首行缩进:  2 字符"/>
    <w:basedOn w:val="18"/>
    <w:qFormat/>
    <w:uiPriority w:val="0"/>
    <w:pPr>
      <w:ind w:firstLine="480" w:firstLineChars="200"/>
    </w:pPr>
  </w:style>
  <w:style w:type="paragraph" w:customStyle="1" w:styleId="154">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56">
    <w:name w:val=" Char Char Char"/>
    <w:basedOn w:val="1"/>
    <w:qFormat/>
    <w:uiPriority w:val="0"/>
    <w:rPr>
      <w:rFonts w:ascii="Tahoma" w:hAnsi="Tahoma"/>
      <w:sz w:val="24"/>
    </w:rPr>
  </w:style>
  <w:style w:type="paragraph" w:customStyle="1" w:styleId="157">
    <w:name w:val="样式2"/>
    <w:basedOn w:val="8"/>
    <w:qFormat/>
    <w:uiPriority w:val="0"/>
    <w:pPr>
      <w:numPr>
        <w:ilvl w:val="0"/>
        <w:numId w:val="13"/>
      </w:numPr>
      <w:spacing w:line="400" w:lineRule="exact"/>
      <w:jc w:val="center"/>
      <w:outlineLvl w:val="0"/>
    </w:pPr>
    <w:rPr>
      <w:b w:val="0"/>
      <w:sz w:val="44"/>
    </w:rPr>
  </w:style>
  <w:style w:type="paragraph" w:customStyle="1" w:styleId="158">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159">
    <w:name w:val=" Char Char 字元 字元 字元 Char Char Char Char"/>
    <w:basedOn w:val="1"/>
    <w:qFormat/>
    <w:uiPriority w:val="0"/>
    <w:pPr>
      <w:adjustRightInd w:val="0"/>
      <w:spacing w:line="360" w:lineRule="auto"/>
    </w:pPr>
    <w:rPr>
      <w:kern w:val="0"/>
      <w:sz w:val="24"/>
    </w:rPr>
  </w:style>
  <w:style w:type="paragraph" w:customStyle="1" w:styleId="160">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16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62">
    <w:name w:val=" Char1"/>
    <w:basedOn w:val="1"/>
    <w:qFormat/>
    <w:uiPriority w:val="0"/>
    <w:rPr>
      <w:sz w:val="21"/>
    </w:rPr>
  </w:style>
  <w:style w:type="paragraph" w:customStyle="1" w:styleId="16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64">
    <w:name w:val="表头文本"/>
    <w:qFormat/>
    <w:uiPriority w:val="0"/>
    <w:pPr>
      <w:jc w:val="center"/>
    </w:pPr>
    <w:rPr>
      <w:rFonts w:ascii="Arial" w:hAnsi="Arial" w:eastAsia="宋体" w:cs="Times New Roman"/>
      <w:b/>
      <w:sz w:val="21"/>
      <w:lang w:val="en-US" w:eastAsia="zh-CN" w:bidi="ar-SA"/>
    </w:rPr>
  </w:style>
  <w:style w:type="paragraph" w:customStyle="1" w:styleId="16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66">
    <w:name w:val="内容标题"/>
    <w:basedOn w:val="20"/>
    <w:qFormat/>
    <w:uiPriority w:val="0"/>
    <w:rPr>
      <w:rFonts w:ascii="Tahoma" w:hAnsi="Tahoma"/>
      <w:sz w:val="24"/>
    </w:rPr>
  </w:style>
  <w:style w:type="paragraph" w:customStyle="1" w:styleId="167">
    <w:name w:val="表头样式"/>
    <w:basedOn w:val="1"/>
    <w:qFormat/>
    <w:uiPriority w:val="0"/>
    <w:pPr>
      <w:autoSpaceDE w:val="0"/>
      <w:autoSpaceDN w:val="0"/>
      <w:adjustRightInd w:val="0"/>
      <w:spacing w:line="360" w:lineRule="auto"/>
      <w:jc w:val="left"/>
    </w:pPr>
    <w:rPr>
      <w:b/>
      <w:kern w:val="0"/>
      <w:sz w:val="21"/>
    </w:rPr>
  </w:style>
  <w:style w:type="paragraph" w:customStyle="1" w:styleId="168">
    <w:name w:val="1"/>
    <w:basedOn w:val="1"/>
    <w:qFormat/>
    <w:uiPriority w:val="0"/>
    <w:rPr>
      <w:rFonts w:ascii="Tahoma" w:hAnsi="Tahoma"/>
      <w:sz w:val="24"/>
    </w:rPr>
  </w:style>
  <w:style w:type="paragraph" w:customStyle="1" w:styleId="169">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170">
    <w:name w:val="简单回函地址"/>
    <w:basedOn w:val="1"/>
    <w:qFormat/>
    <w:uiPriority w:val="0"/>
    <w:pPr>
      <w:adjustRightInd w:val="0"/>
      <w:snapToGrid w:val="0"/>
      <w:spacing w:line="360" w:lineRule="auto"/>
    </w:pPr>
    <w:rPr>
      <w:sz w:val="24"/>
    </w:rPr>
  </w:style>
  <w:style w:type="paragraph" w:customStyle="1" w:styleId="171">
    <w:name w:val="正文 + 三号"/>
    <w:basedOn w:val="1"/>
    <w:qFormat/>
    <w:uiPriority w:val="0"/>
    <w:rPr>
      <w:rFonts w:eastAsia="宋体"/>
      <w:kern w:val="2"/>
      <w:sz w:val="21"/>
      <w:lang w:val="en-US" w:eastAsia="zh-CN"/>
    </w:rPr>
  </w:style>
  <w:style w:type="paragraph" w:customStyle="1" w:styleId="172">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173">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4">
    <w:name w:val="默认段落字体 Para Char Char Char Char Char Char Char"/>
    <w:basedOn w:val="1"/>
    <w:qFormat/>
    <w:uiPriority w:val="0"/>
    <w:rPr>
      <w:rFonts w:ascii="Tahoma" w:hAnsi="Tahoma"/>
      <w:sz w:val="24"/>
    </w:rPr>
  </w:style>
  <w:style w:type="paragraph" w:customStyle="1" w:styleId="175">
    <w:name w:val="正文表格"/>
    <w:basedOn w:val="1"/>
    <w:qFormat/>
    <w:uiPriority w:val="0"/>
    <w:pPr>
      <w:adjustRightInd w:val="0"/>
      <w:spacing w:before="40" w:beforeLines="0" w:beforeAutospacing="0" w:after="40" w:afterLines="0" w:afterAutospacing="0"/>
    </w:pPr>
    <w:rPr>
      <w:sz w:val="24"/>
    </w:rPr>
  </w:style>
  <w:style w:type="paragraph" w:customStyle="1" w:styleId="176">
    <w:name w:val="附录3"/>
    <w:basedOn w:val="1"/>
    <w:next w:val="1"/>
    <w:qFormat/>
    <w:uiPriority w:val="0"/>
    <w:pPr>
      <w:numPr>
        <w:ilvl w:val="2"/>
        <w:numId w:val="0"/>
      </w:numPr>
      <w:tabs>
        <w:tab w:val="left" w:pos="851"/>
      </w:tabs>
      <w:ind w:left="425" w:hanging="425"/>
      <w:outlineLvl w:val="2"/>
    </w:pPr>
    <w:rPr>
      <w:rFonts w:eastAsia="黑体"/>
      <w:b/>
      <w:sz w:val="32"/>
    </w:rPr>
  </w:style>
  <w:style w:type="paragraph" w:customStyle="1" w:styleId="177">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78">
    <w:name w:val="Title - Date"/>
    <w:basedOn w:val="5"/>
    <w:next w:val="1"/>
    <w:qFormat/>
    <w:uiPriority w:val="0"/>
    <w:pPr>
      <w:spacing w:before="240" w:beforeLines="0" w:beforeAutospacing="0" w:after="720" w:afterLines="0" w:afterAutospacing="0"/>
    </w:pPr>
    <w:rPr>
      <w:sz w:val="28"/>
    </w:rPr>
  </w:style>
  <w:style w:type="paragraph" w:customStyle="1" w:styleId="179">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80">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8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8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83">
    <w:name w:val=" Char Char Char Char Char"/>
    <w:basedOn w:val="1"/>
    <w:qFormat/>
    <w:uiPriority w:val="0"/>
    <w:pPr>
      <w:numPr>
        <w:ilvl w:val="0"/>
        <w:numId w:val="8"/>
      </w:numPr>
    </w:pPr>
    <w:rPr>
      <w:rFonts w:ascii="Tahoma" w:hAnsi="Tahoma"/>
      <w:sz w:val="24"/>
    </w:rPr>
  </w:style>
  <w:style w:type="paragraph" w:customStyle="1" w:styleId="184">
    <w:name w:val="章标题"/>
    <w:next w:val="1"/>
    <w:qFormat/>
    <w:uiPriority w:val="0"/>
    <w:pPr>
      <w:numPr>
        <w:ilvl w:val="1"/>
        <w:numId w:val="1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85">
    <w:name w:val=" Char1 Char Char Char"/>
    <w:basedOn w:val="1"/>
    <w:qFormat/>
    <w:uiPriority w:val="0"/>
    <w:rPr>
      <w:rFonts w:ascii="Tahoma" w:hAnsi="Tahoma"/>
      <w:sz w:val="24"/>
    </w:rPr>
  </w:style>
  <w:style w:type="paragraph" w:customStyle="1" w:styleId="186">
    <w:name w:val="样式 标题 1 + 居中 段前: 6 磅 段后: 6 磅 行距: 1.5 倍行距"/>
    <w:basedOn w:val="4"/>
    <w:qFormat/>
    <w:uiPriority w:val="0"/>
    <w:pPr>
      <w:keepLines/>
      <w:tabs>
        <w:tab w:val="clear" w:pos="3360"/>
      </w:tabs>
      <w:adjustRightInd w:val="0"/>
      <w:spacing w:before="120" w:beforeLines="0" w:beforeAutospacing="0" w:line="360" w:lineRule="auto"/>
    </w:pPr>
    <w:rPr>
      <w:rFonts w:eastAsia="宋体"/>
      <w:b w:val="0"/>
      <w:kern w:val="44"/>
      <w:sz w:val="32"/>
    </w:rPr>
  </w:style>
  <w:style w:type="paragraph" w:customStyle="1" w:styleId="187">
    <w:name w:val="样式4"/>
    <w:basedOn w:val="8"/>
    <w:qFormat/>
    <w:uiPriority w:val="0"/>
    <w:pPr>
      <w:numPr>
        <w:ilvl w:val="0"/>
        <w:numId w:val="0"/>
      </w:numPr>
      <w:adjustRightInd w:val="0"/>
      <w:snapToGrid w:val="0"/>
      <w:spacing w:before="280" w:beforeLines="0" w:beforeAutospacing="0" w:line="372" w:lineRule="auto"/>
    </w:pPr>
  </w:style>
  <w:style w:type="paragraph" w:customStyle="1" w:styleId="188">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189">
    <w:name w:val="CSS1级正文 Char"/>
    <w:basedOn w:val="3"/>
    <w:qFormat/>
    <w:uiPriority w:val="0"/>
    <w:pPr>
      <w:adjustRightInd w:val="0"/>
      <w:snapToGrid w:val="0"/>
      <w:spacing w:line="360" w:lineRule="auto"/>
      <w:ind w:firstLine="480"/>
    </w:pPr>
    <w:rPr>
      <w:rFonts w:ascii="Times New Roman" w:eastAsia="宋体"/>
      <w:sz w:val="24"/>
    </w:rPr>
  </w:style>
  <w:style w:type="paragraph" w:customStyle="1" w:styleId="190">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1">
    <w:name w:val="段落正文"/>
    <w:basedOn w:val="1"/>
    <w:qFormat/>
    <w:uiPriority w:val="0"/>
    <w:pPr>
      <w:spacing w:before="156" w:beforeLines="50" w:beforeAutospacing="0" w:line="360" w:lineRule="auto"/>
      <w:ind w:firstLine="200" w:firstLineChars="200"/>
    </w:pPr>
    <w:rPr>
      <w:spacing w:val="2"/>
      <w:sz w:val="24"/>
    </w:rPr>
  </w:style>
  <w:style w:type="paragraph" w:customStyle="1" w:styleId="192">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93">
    <w:name w:val="Char"/>
    <w:basedOn w:val="1"/>
    <w:qFormat/>
    <w:uiPriority w:val="0"/>
    <w:pPr>
      <w:widowControl/>
      <w:spacing w:line="400" w:lineRule="exact"/>
      <w:jc w:val="center"/>
    </w:pPr>
    <w:rPr>
      <w:sz w:val="24"/>
    </w:rPr>
  </w:style>
  <w:style w:type="paragraph" w:customStyle="1" w:styleId="19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195">
    <w:name w:val="Body Text Indent 2"/>
    <w:basedOn w:val="1"/>
    <w:qFormat/>
    <w:uiPriority w:val="0"/>
    <w:pPr>
      <w:adjustRightInd w:val="0"/>
      <w:spacing w:before="120" w:beforeLines="0" w:beforeAutospacing="0"/>
      <w:ind w:firstLine="420"/>
      <w:textAlignment w:val="baseline"/>
    </w:pPr>
    <w:rPr>
      <w:sz w:val="24"/>
    </w:rPr>
  </w:style>
  <w:style w:type="paragraph" w:customStyle="1" w:styleId="196">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197">
    <w:name w:val="xl40"/>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198">
    <w:name w:val="Item Step in Table"/>
    <w:qFormat/>
    <w:uiPriority w:val="0"/>
    <w:pPr>
      <w:numPr>
        <w:ilvl w:val="0"/>
        <w:numId w:val="15"/>
      </w:numPr>
      <w:spacing w:before="40" w:after="40"/>
      <w:jc w:val="both"/>
    </w:pPr>
    <w:rPr>
      <w:rFonts w:ascii="Arial" w:hAnsi="Arial" w:eastAsia="宋体" w:cs="Times New Roman"/>
      <w:sz w:val="18"/>
      <w:lang w:val="en-US" w:eastAsia="zh-CN" w:bidi="ar-SA"/>
    </w:rPr>
  </w:style>
  <w:style w:type="paragraph" w:customStyle="1" w:styleId="199">
    <w:name w:val="Char1 Char Char Char"/>
    <w:basedOn w:val="1"/>
    <w:qFormat/>
    <w:uiPriority w:val="0"/>
    <w:rPr>
      <w:rFonts w:ascii="Tahoma" w:hAnsi="Tahoma"/>
      <w:sz w:val="21"/>
    </w:rPr>
  </w:style>
  <w:style w:type="paragraph" w:customStyle="1" w:styleId="200">
    <w:name w:val="Char Char Char Char Char Char Char"/>
    <w:basedOn w:val="20"/>
    <w:qFormat/>
    <w:uiPriority w:val="0"/>
    <w:rPr>
      <w:rFonts w:ascii="宋体" w:hAnsi="Tahoma"/>
    </w:rPr>
  </w:style>
  <w:style w:type="paragraph" w:customStyle="1" w:styleId="201">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02">
    <w:name w:val="样式1"/>
    <w:basedOn w:val="8"/>
    <w:qFormat/>
    <w:uiPriority w:val="0"/>
    <w:pPr>
      <w:spacing w:before="500" w:beforeLines="0" w:after="260" w:afterLines="0" w:line="560" w:lineRule="atLeast"/>
    </w:pPr>
  </w:style>
  <w:style w:type="paragraph" w:customStyle="1" w:styleId="203">
    <w:name w:val="二级列表"/>
    <w:basedOn w:val="191"/>
    <w:next w:val="191"/>
    <w:qFormat/>
    <w:uiPriority w:val="0"/>
    <w:pPr>
      <w:tabs>
        <w:tab w:val="left" w:pos="2120"/>
      </w:tabs>
      <w:ind w:firstLine="0" w:firstLineChars="0"/>
    </w:pPr>
    <w:rPr>
      <w:b/>
    </w:rPr>
  </w:style>
  <w:style w:type="paragraph" w:customStyle="1" w:styleId="204">
    <w:name w:val="可研正文"/>
    <w:basedOn w:val="3"/>
    <w:qFormat/>
    <w:uiPriority w:val="0"/>
    <w:pPr>
      <w:adjustRightInd w:val="0"/>
      <w:snapToGrid w:val="0"/>
      <w:spacing w:line="440" w:lineRule="exact"/>
      <w:ind w:firstLine="567"/>
    </w:pPr>
    <w:rPr>
      <w:sz w:val="28"/>
    </w:rPr>
  </w:style>
  <w:style w:type="paragraph" w:customStyle="1" w:styleId="205">
    <w:name w:val="默认段落字体 Para Char Char Char Char Char Char Char Char Char1 Char Char Char Char"/>
    <w:basedOn w:val="1"/>
    <w:qFormat/>
    <w:uiPriority w:val="0"/>
    <w:rPr>
      <w:rFonts w:ascii="Tahoma" w:hAnsi="Tahoma"/>
      <w:sz w:val="24"/>
    </w:rPr>
  </w:style>
  <w:style w:type="paragraph" w:customStyle="1" w:styleId="206">
    <w:name w:val=" Char Char1 Char"/>
    <w:basedOn w:val="1"/>
    <w:qFormat/>
    <w:uiPriority w:val="0"/>
    <w:rPr>
      <w:rFonts w:ascii="Tahoma" w:hAnsi="Tahoma"/>
      <w:sz w:val="24"/>
      <w:szCs w:val="24"/>
    </w:rPr>
  </w:style>
  <w:style w:type="paragraph" w:customStyle="1" w:styleId="207">
    <w:name w:val="Char Char1 Char Char Char Char Char Char Char Char"/>
    <w:basedOn w:val="1"/>
    <w:qFormat/>
    <w:uiPriority w:val="0"/>
    <w:pPr>
      <w:widowControl/>
      <w:spacing w:after="160" w:afterLines="0" w:line="240" w:lineRule="exact"/>
      <w:jc w:val="left"/>
    </w:pPr>
    <w:rPr>
      <w:rFonts w:ascii="Verdana" w:hAnsi="Verdana"/>
      <w:kern w:val="0"/>
      <w:sz w:val="20"/>
      <w:lang w:eastAsia="en-US"/>
    </w:rPr>
  </w:style>
  <w:style w:type="paragraph" w:customStyle="1" w:styleId="208">
    <w:name w:val="Note"/>
    <w:basedOn w:val="1"/>
    <w:qFormat/>
    <w:uiPriority w:val="0"/>
    <w:pPr>
      <w:pBdr>
        <w:top w:val="single" w:color="auto" w:sz="12" w:space="3"/>
        <w:bottom w:val="single" w:color="auto" w:sz="12" w:space="3"/>
      </w:pBdr>
      <w:spacing w:line="360" w:lineRule="auto"/>
    </w:pPr>
    <w:rPr>
      <w:sz w:val="24"/>
    </w:rPr>
  </w:style>
  <w:style w:type="paragraph" w:customStyle="1" w:styleId="209">
    <w:name w:val="文本1"/>
    <w:basedOn w:val="1"/>
    <w:qFormat/>
    <w:uiPriority w:val="0"/>
    <w:pPr>
      <w:adjustRightInd w:val="0"/>
      <w:spacing w:line="312" w:lineRule="atLeast"/>
      <w:jc w:val="center"/>
      <w:textAlignment w:val="baseline"/>
    </w:pPr>
    <w:rPr>
      <w:kern w:val="0"/>
      <w:sz w:val="18"/>
    </w:rPr>
  </w:style>
  <w:style w:type="paragraph" w:customStyle="1" w:styleId="210">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211">
    <w:name w:val="文本框样式1"/>
    <w:basedOn w:val="1"/>
    <w:qFormat/>
    <w:uiPriority w:val="0"/>
    <w:pPr>
      <w:adjustRightInd w:val="0"/>
      <w:snapToGrid w:val="0"/>
      <w:spacing w:before="60" w:beforeLines="0" w:beforeAutospacing="0" w:line="180" w:lineRule="exact"/>
      <w:jc w:val="center"/>
    </w:pPr>
    <w:rPr>
      <w:sz w:val="21"/>
    </w:rPr>
  </w:style>
  <w:style w:type="paragraph" w:customStyle="1" w:styleId="212">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3">
    <w:name w:val="样式1xz"/>
    <w:basedOn w:val="1"/>
    <w:qFormat/>
    <w:uiPriority w:val="0"/>
    <w:pPr>
      <w:tabs>
        <w:tab w:val="left" w:pos="1050"/>
        <w:tab w:val="right" w:leader="dot" w:pos="8296"/>
      </w:tabs>
    </w:pPr>
    <w:rPr>
      <w:caps/>
      <w:spacing w:val="20"/>
      <w:sz w:val="24"/>
    </w:rPr>
  </w:style>
  <w:style w:type="paragraph" w:customStyle="1" w:styleId="214">
    <w:name w:val="IN Feature"/>
    <w:next w:val="169"/>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15">
    <w:name w:val="首行缩进 1"/>
    <w:basedOn w:val="1"/>
    <w:qFormat/>
    <w:uiPriority w:val="0"/>
    <w:pPr>
      <w:spacing w:after="120" w:afterLines="0" w:afterAutospacing="0" w:line="360" w:lineRule="auto"/>
      <w:ind w:firstLine="200" w:firstLineChars="200"/>
    </w:pPr>
    <w:rPr>
      <w:sz w:val="24"/>
    </w:rPr>
  </w:style>
  <w:style w:type="paragraph" w:customStyle="1" w:styleId="216">
    <w:name w:val="表文字"/>
    <w:qFormat/>
    <w:uiPriority w:val="0"/>
    <w:rPr>
      <w:rFonts w:ascii="宋体" w:hAnsi="Times New Roman" w:eastAsia="宋体" w:cs="Times New Roman"/>
      <w:kern w:val="2"/>
      <w:lang w:val="en-US" w:eastAsia="zh-CN" w:bidi="ar-SA"/>
    </w:rPr>
  </w:style>
  <w:style w:type="character" w:customStyle="1" w:styleId="217">
    <w:name w:val="批注文字 Char1"/>
    <w:qFormat/>
    <w:uiPriority w:val="0"/>
    <w:rPr>
      <w:rFonts w:eastAsia="PMingLiU"/>
      <w:sz w:val="24"/>
      <w:lang w:eastAsia="zh-TW"/>
    </w:rPr>
  </w:style>
  <w:style w:type="paragraph" w:customStyle="1" w:styleId="218">
    <w:name w:val="_Style 6"/>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styleId="219">
    <w:name w:val="List Paragraph"/>
    <w:basedOn w:val="1"/>
    <w:qFormat/>
    <w:uiPriority w:val="34"/>
    <w:pPr>
      <w:ind w:firstLine="420" w:firstLineChars="200"/>
    </w:pPr>
  </w:style>
  <w:style w:type="paragraph" w:customStyle="1" w:styleId="220">
    <w:name w:val="Table Paragraph"/>
    <w:basedOn w:val="1"/>
    <w:qFormat/>
    <w:uiPriority w:val="1"/>
  </w:style>
  <w:style w:type="paragraph" w:customStyle="1" w:styleId="221">
    <w:name w:val="列出段落111"/>
    <w:basedOn w:val="1"/>
    <w:qFormat/>
    <w:uiPriority w:val="99"/>
    <w:pPr>
      <w:autoSpaceDE w:val="0"/>
      <w:autoSpaceDN w:val="0"/>
      <w:ind w:firstLine="420" w:firstLineChars="200"/>
    </w:pPr>
    <w:rPr>
      <w:rFonts w:ascii="宋体" w:hAnsi="宋体" w:eastAsia="宋体" w:cs="宋体"/>
      <w:sz w:val="28"/>
      <w:lang w:val="zh-CN" w:eastAsia="zh-CN" w:bidi="zh-CN"/>
    </w:rPr>
  </w:style>
  <w:style w:type="paragraph" w:customStyle="1" w:styleId="22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3">
    <w:name w:val="无缩进15"/>
    <w:basedOn w:val="1"/>
    <w:next w:val="1"/>
    <w:qFormat/>
    <w:uiPriority w:val="0"/>
    <w:pPr>
      <w:spacing w:line="300" w:lineRule="exact"/>
    </w:pPr>
    <w:rPr>
      <w:rFonts w:eastAsia="宋体"/>
    </w:rPr>
  </w:style>
  <w:style w:type="character" w:customStyle="1" w:styleId="224">
    <w:name w:val="NormalCharacter"/>
    <w:qFormat/>
    <w:uiPriority w:val="0"/>
  </w:style>
  <w:style w:type="paragraph" w:styleId="225">
    <w:name w:val="Quote"/>
    <w:basedOn w:val="1"/>
    <w:next w:val="1"/>
    <w:qFormat/>
    <w:uiPriority w:val="29"/>
    <w:pPr>
      <w:spacing w:beforeLines="50" w:afterLines="50" w:line="360" w:lineRule="auto"/>
    </w:pPr>
    <w:rPr>
      <w:i/>
      <w:iCs/>
      <w:color w:val="000000"/>
      <w:sz w:val="21"/>
      <w:szCs w:val="24"/>
      <w:lang w:val="zh-CN"/>
    </w:rPr>
  </w:style>
  <w:style w:type="character" w:customStyle="1" w:styleId="226">
    <w:name w:val="trnone1"/>
    <w:basedOn w:val="60"/>
    <w:qFormat/>
    <w:uiPriority w:val="0"/>
  </w:style>
  <w:style w:type="paragraph" w:customStyle="1" w:styleId="227">
    <w:name w:val="d正文"/>
    <w:basedOn w:val="1"/>
    <w:qFormat/>
    <w:uiPriority w:val="0"/>
    <w:pPr>
      <w:adjustRightInd w:val="0"/>
      <w:snapToGrid w:val="0"/>
      <w:jc w:val="left"/>
    </w:pPr>
    <w:rPr>
      <w:rFonts w:ascii="Verdana" w:hAnsi="Verdana" w:cs="黑体"/>
      <w:bCs/>
      <w:snapToGrid w:val="0"/>
      <w:szCs w:val="22"/>
      <w:shd w:val="clear" w:color="auto" w:fill="FFFFFF"/>
      <w:lang w:bidi="en-US"/>
    </w:rPr>
  </w:style>
  <w:style w:type="paragraph" w:customStyle="1" w:styleId="228">
    <w:name w:val="List Paragraph1"/>
    <w:basedOn w:val="1"/>
    <w:qFormat/>
    <w:uiPriority w:val="34"/>
    <w:pPr>
      <w:ind w:firstLine="420"/>
    </w:pPr>
  </w:style>
  <w:style w:type="character" w:customStyle="1" w:styleId="229">
    <w:name w:val="font21"/>
    <w:basedOn w:val="60"/>
    <w:qFormat/>
    <w:uiPriority w:val="0"/>
    <w:rPr>
      <w:rFonts w:hint="eastAsia" w:ascii="宋体" w:hAnsi="宋体" w:eastAsia="宋体" w:cs="宋体"/>
      <w:b/>
      <w:bCs/>
      <w:color w:val="000000"/>
      <w:sz w:val="18"/>
      <w:szCs w:val="18"/>
      <w:u w:val="none"/>
    </w:rPr>
  </w:style>
  <w:style w:type="character" w:customStyle="1" w:styleId="230">
    <w:name w:val="font31"/>
    <w:basedOn w:val="60"/>
    <w:qFormat/>
    <w:uiPriority w:val="0"/>
    <w:rPr>
      <w:rFonts w:hint="eastAsia" w:ascii="宋体" w:hAnsi="宋体" w:eastAsia="宋体" w:cs="宋体"/>
      <w:b/>
      <w:bCs/>
      <w:color w:val="FF0000"/>
      <w:sz w:val="18"/>
      <w:szCs w:val="18"/>
      <w:u w:val="none"/>
    </w:rPr>
  </w:style>
  <w:style w:type="character" w:customStyle="1" w:styleId="231">
    <w:name w:val="font01"/>
    <w:basedOn w:val="60"/>
    <w:qFormat/>
    <w:uiPriority w:val="0"/>
    <w:rPr>
      <w:rFonts w:hint="eastAsia" w:ascii="宋体" w:hAnsi="宋体" w:eastAsia="宋体" w:cs="宋体"/>
      <w:b/>
      <w:bCs/>
      <w:color w:val="000000"/>
      <w:sz w:val="22"/>
      <w:szCs w:val="22"/>
      <w:u w:val="none"/>
    </w:rPr>
  </w:style>
  <w:style w:type="paragraph" w:customStyle="1" w:styleId="232">
    <w:name w:val="WPSOffice手动目录 1"/>
    <w:qFormat/>
    <w:uiPriority w:val="0"/>
    <w:pPr>
      <w:ind w:leftChars="0"/>
    </w:pPr>
    <w:rPr>
      <w:rFonts w:ascii="Times New Roman" w:hAnsi="Times New Roman" w:eastAsia="宋体" w:cs="Times New Roman"/>
      <w:sz w:val="20"/>
      <w:szCs w:val="20"/>
    </w:rPr>
  </w:style>
  <w:style w:type="paragraph" w:customStyle="1" w:styleId="2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36</Pages>
  <Words>15821</Words>
  <Characters>16498</Characters>
  <Lines>259</Lines>
  <Paragraphs>73</Paragraphs>
  <TotalTime>12</TotalTime>
  <ScaleCrop>false</ScaleCrop>
  <LinksUpToDate>false</LinksUpToDate>
  <CharactersWithSpaces>18005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2023-02-01T08:01:00Z</dcterms:created>
  <dc:creator>admin</dc:creator>
  <cp:lastModifiedBy>何佳</cp:lastModifiedBy>
  <cp:lastPrinted>2023-07-13T10:22:00Z</cp:lastPrinted>
  <dcterms:modified xsi:type="dcterms:W3CDTF">2023-07-24T06:32:37Z</dcterms:modified>
  <dc:title>货物</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DCCA1B42B29D4A11AB74BD007A6E66A9_13</vt:lpwstr>
  </property>
  <property fmtid="{D5CDD505-2E9C-101B-9397-08002B2CF9AE}" pid="4" name="MSIP_Label_ff6dbec8-95a8-4638-9f5f-bd076536645c_Enabled">
    <vt:lpwstr>true</vt:lpwstr>
  </property>
  <property fmtid="{D5CDD505-2E9C-101B-9397-08002B2CF9AE}" pid="5" name="MSIP_Label_ff6dbec8-95a8-4638-9f5f-bd076536645c_SetDate">
    <vt:lpwstr>2021-12-22T06:24:08Z</vt:lpwstr>
  </property>
  <property fmtid="{D5CDD505-2E9C-101B-9397-08002B2CF9AE}" pid="6" name="MSIP_Label_ff6dbec8-95a8-4638-9f5f-bd076536645c_Method">
    <vt:lpwstr>Standard</vt:lpwstr>
  </property>
  <property fmtid="{D5CDD505-2E9C-101B-9397-08002B2CF9AE}" pid="7" name="MSIP_Label_ff6dbec8-95a8-4638-9f5f-bd076536645c_Name">
    <vt:lpwstr>Restricted - Default</vt:lpwstr>
  </property>
  <property fmtid="{D5CDD505-2E9C-101B-9397-08002B2CF9AE}" pid="8" name="MSIP_Label_ff6dbec8-95a8-4638-9f5f-bd076536645c_SiteId">
    <vt:lpwstr>5dbf1add-202a-4b8d-815b-bf0fb024e033</vt:lpwstr>
  </property>
  <property fmtid="{D5CDD505-2E9C-101B-9397-08002B2CF9AE}" pid="9" name="MSIP_Label_ff6dbec8-95a8-4638-9f5f-bd076536645c_ActionId">
    <vt:lpwstr>94ff32ec-f67e-436a-8dd0-6af436d322ad</vt:lpwstr>
  </property>
  <property fmtid="{D5CDD505-2E9C-101B-9397-08002B2CF9AE}" pid="10" name="MSIP_Label_ff6dbec8-95a8-4638-9f5f-bd076536645c_ContentBits">
    <vt:lpwstr>0</vt:lpwstr>
  </property>
</Properties>
</file>